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15F48A" w:rsidP="7515F48A" w:rsidRDefault="7515F48A" w14:paraId="06A01E8E" w14:textId="1E5DEBEE">
      <w:pPr>
        <w:pStyle w:val="Titel"/>
        <w:bidi w:val="0"/>
        <w:spacing w:before="0" w:beforeAutospacing="off" w:after="0" w:afterAutospacing="off" w:line="360" w:lineRule="auto"/>
        <w:ind w:left="0" w:right="0"/>
        <w:jc w:val="left"/>
        <w:rPr>
          <w:rFonts w:ascii="Calibri Light" w:hAnsi="Calibri Light" w:eastAsia="" w:cs=""/>
          <w:sz w:val="56"/>
          <w:szCs w:val="56"/>
        </w:rPr>
      </w:pPr>
      <w:r w:rsidRPr="049EB5C0" w:rsidR="7515F48A">
        <w:rPr>
          <w:rFonts w:ascii="Open Sans" w:hAnsi="Open Sans" w:cs="Open Sans"/>
          <w:sz w:val="52"/>
          <w:szCs w:val="52"/>
        </w:rPr>
        <w:t>Salesforce Experience Cloud</w:t>
      </w:r>
      <w:bookmarkStart w:name="_Toc67909184" w:id="0"/>
      <w:bookmarkStart w:name="_Toc74657981" w:id="1"/>
      <w:bookmarkStart w:name="_Toc75164610" w:id="2"/>
      <w:bookmarkStart w:name="_Toc76391738" w:id="3"/>
      <w:bookmarkStart w:name="_Toc76469389" w:id="4"/>
      <w:bookmarkStart w:name="_Toc79146555" w:id="5"/>
    </w:p>
    <w:p w:rsidR="049EB5C0" w:rsidP="049EB5C0" w:rsidRDefault="049EB5C0" w14:paraId="0F43AE02" w14:textId="171AD0D4">
      <w:pPr>
        <w:pStyle w:val="Standard"/>
        <w:bidi w:val="0"/>
        <w:spacing w:before="0" w:beforeAutospacing="off" w:after="160" w:afterAutospacing="off" w:line="360" w:lineRule="auto"/>
        <w:ind w:left="0" w:right="0"/>
        <w:jc w:val="both"/>
        <w:rPr>
          <w:rFonts w:ascii="Open Sans" w:hAnsi="Open Sans" w:cs="Open Sans"/>
        </w:rPr>
      </w:pPr>
      <w:r w:rsidRPr="049EB5C0" w:rsidR="049EB5C0">
        <w:rPr>
          <w:rFonts w:ascii="Open Sans" w:hAnsi="Open Sans" w:cs="Open Sans"/>
        </w:rPr>
        <w:t>Erstellen Sie einen professionellen und kundenorientierten Internetauftritt</w:t>
      </w:r>
    </w:p>
    <w:p w:rsidRPr="002A488B" w:rsidR="00DA63EC" w:rsidP="00614941" w:rsidRDefault="00B74BB9" w14:paraId="430CA5AF" w14:textId="3CD43465">
      <w:pPr>
        <w:pStyle w:val="berschrift1"/>
        <w:spacing w:line="360" w:lineRule="auto"/>
        <w:jc w:val="both"/>
        <w:rPr>
          <w:rFonts w:ascii="Open Sans" w:hAnsi="Open Sans" w:cs="Open Sans"/>
          <w:sz w:val="28"/>
          <w:szCs w:val="28"/>
        </w:rPr>
      </w:pPr>
      <w:bookmarkStart w:name="_Toc1728174649" w:id="257666376"/>
      <w:r w:rsidRPr="049EB5C0" w:rsidR="00B74BB9">
        <w:rPr>
          <w:rFonts w:ascii="Open Sans" w:hAnsi="Open Sans" w:cs="Open Sans"/>
          <w:sz w:val="28"/>
          <w:szCs w:val="28"/>
        </w:rPr>
        <w:t>Salesforce Experience Cloud: Internetauftritte einfach kreieren</w:t>
      </w:r>
      <w:bookmarkEnd w:id="257666376"/>
    </w:p>
    <w:p w:rsidRPr="002A488B" w:rsidR="00737AB4" w:rsidP="00737AB4" w:rsidRDefault="00737AB4" w14:paraId="04767093" w14:textId="77777777">
      <w:pPr>
        <w:spacing w:line="360" w:lineRule="auto"/>
        <w:jc w:val="both"/>
      </w:pPr>
    </w:p>
    <w:p w:rsidR="049EB5C0" w:rsidP="049EB5C0" w:rsidRDefault="049EB5C0" w14:paraId="40B241CA" w14:textId="2E2580A6">
      <w:pPr>
        <w:pStyle w:val="Standard"/>
        <w:rPr>
          <w:rFonts w:ascii="Open Sans" w:hAnsi="Open Sans" w:cs="Open Sans"/>
          <w:b w:val="1"/>
          <w:bCs w:val="1"/>
          <w:sz w:val="20"/>
          <w:szCs w:val="20"/>
        </w:rPr>
      </w:pPr>
      <w:r w:rsidRPr="049EB5C0" w:rsidR="049EB5C0">
        <w:rPr>
          <w:rFonts w:ascii="Open Sans" w:hAnsi="Open Sans" w:cs="Open Sans"/>
          <w:b w:val="1"/>
          <w:bCs w:val="1"/>
          <w:sz w:val="20"/>
          <w:szCs w:val="20"/>
        </w:rPr>
        <w:t>Die Salesforce Experience Cloud ermöglicht eine schnelle, einfache und dennoch individuelle Umsetzung und Verbesserung der Digital Experience, des Internetauftritts, eines Unternehmens. Ob Portale, Serviceseiten oder normale Webseiten, die Salesforce Experience Cloud kann anhand vielfältiger Funktionen helfen, Geschäftsprozesse zu vereinfachen, Teamwork zu unterstützen und einen besseren Kundenservice zu bieten. Was die Salesforce Experience Cloud ist und wie Sie dabei hilft, den Internetauftritt eines Unternehmens zu optimieren, erfahren Sie in diesem Artikel.</w:t>
      </w:r>
    </w:p>
    <w:p w:rsidRPr="00D53E15" w:rsidR="00DE1494" w:rsidP="00AD3D51" w:rsidRDefault="00DE1494" w14:paraId="4A49D4FC" w14:textId="0280F925">
      <w:pPr>
        <w:rPr>
          <w:rFonts w:ascii="Open Sans" w:hAnsi="Open Sans" w:cs="Open Sans"/>
          <w:b/>
          <w:bCs/>
          <w:sz w:val="20"/>
          <w:szCs w:val="20"/>
        </w:rPr>
      </w:pPr>
    </w:p>
    <w:sdt>
      <w:sdtPr>
        <w:id w:val="1470630260"/>
        <w:docPartObj>
          <w:docPartGallery w:val="Table of Contents"/>
          <w:docPartUnique/>
        </w:docPartObj>
      </w:sdtPr>
      <w:sdtContent>
        <w:p w:rsidRPr="00D53E15" w:rsidR="00DA63EC" w:rsidP="00614941" w:rsidRDefault="00DA63EC" w14:paraId="09977E4C" w14:textId="77777777">
          <w:pPr>
            <w:pStyle w:val="Inhaltsverzeichnisberschrift"/>
            <w:spacing w:line="360" w:lineRule="auto"/>
            <w:jc w:val="both"/>
            <w:rPr>
              <w:rFonts w:ascii="Open Sans" w:hAnsi="Open Sans" w:cs="Open Sans"/>
              <w:sz w:val="28"/>
              <w:szCs w:val="28"/>
            </w:rPr>
          </w:pPr>
          <w:r w:rsidRPr="049EB5C0" w:rsidR="00DA63EC">
            <w:rPr>
              <w:rFonts w:ascii="Open Sans" w:hAnsi="Open Sans" w:cs="Open Sans"/>
              <w:sz w:val="28"/>
              <w:szCs w:val="28"/>
            </w:rPr>
            <w:t>Inhalt</w:t>
          </w:r>
        </w:p>
        <w:p w:rsidR="00935949" w:rsidP="049EB5C0" w:rsidRDefault="00DA63EC" w14:paraId="770B58CD" w14:textId="651BB57B">
          <w:pPr>
            <w:pStyle w:val="Verzeichnis1"/>
            <w:tabs>
              <w:tab w:val="right" w:leader="dot" w:pos="9060"/>
            </w:tabs>
            <w:rPr>
              <w:noProof/>
              <w:lang w:eastAsia="de-DE"/>
            </w:rPr>
          </w:pPr>
          <w:r>
            <w:fldChar w:fldCharType="begin"/>
          </w:r>
          <w:r>
            <w:instrText xml:space="preserve">TOC \o "1-3" \h \z \u</w:instrText>
          </w:r>
          <w:r>
            <w:fldChar w:fldCharType="separate"/>
          </w:r>
          <w:hyperlink w:anchor="_Toc1728174649">
            <w:r w:rsidRPr="049EB5C0" w:rsidR="049EB5C0">
              <w:rPr>
                <w:rStyle w:val="Hyperlink"/>
              </w:rPr>
              <w:t>Salesforce Experience Cloud: Internetauftritte einfach kreieren</w:t>
            </w:r>
            <w:r>
              <w:tab/>
            </w:r>
            <w:r>
              <w:fldChar w:fldCharType="begin"/>
            </w:r>
            <w:r>
              <w:instrText xml:space="preserve">PAGEREF _Toc1728174649 \h</w:instrText>
            </w:r>
            <w:r>
              <w:fldChar w:fldCharType="separate"/>
            </w:r>
            <w:r w:rsidRPr="049EB5C0" w:rsidR="049EB5C0">
              <w:rPr>
                <w:rStyle w:val="Hyperlink"/>
              </w:rPr>
              <w:t>1</w:t>
            </w:r>
            <w:r>
              <w:fldChar w:fldCharType="end"/>
            </w:r>
          </w:hyperlink>
        </w:p>
        <w:p w:rsidR="00935949" w:rsidP="049EB5C0" w:rsidRDefault="00651D8B" w14:paraId="095A9B19" w14:textId="1C50D20B">
          <w:pPr>
            <w:pStyle w:val="Verzeichnis1"/>
            <w:tabs>
              <w:tab w:val="right" w:leader="dot" w:pos="9060"/>
            </w:tabs>
            <w:rPr>
              <w:noProof/>
              <w:lang w:eastAsia="de-DE"/>
            </w:rPr>
          </w:pPr>
          <w:hyperlink w:anchor="_Toc1291563108">
            <w:r w:rsidRPr="049EB5C0" w:rsidR="049EB5C0">
              <w:rPr>
                <w:rStyle w:val="Hyperlink"/>
              </w:rPr>
              <w:t>Was ist die Salesforce Experience Cloud?</w:t>
            </w:r>
            <w:r>
              <w:tab/>
            </w:r>
            <w:r>
              <w:fldChar w:fldCharType="begin"/>
            </w:r>
            <w:r>
              <w:instrText xml:space="preserve">PAGEREF _Toc1291563108 \h</w:instrText>
            </w:r>
            <w:r>
              <w:fldChar w:fldCharType="separate"/>
            </w:r>
            <w:r w:rsidRPr="049EB5C0" w:rsidR="049EB5C0">
              <w:rPr>
                <w:rStyle w:val="Hyperlink"/>
              </w:rPr>
              <w:t>2</w:t>
            </w:r>
            <w:r>
              <w:fldChar w:fldCharType="end"/>
            </w:r>
          </w:hyperlink>
        </w:p>
        <w:p w:rsidR="00935949" w:rsidP="049EB5C0" w:rsidRDefault="00651D8B" w14:paraId="73FCD3D6" w14:textId="3E2D3584">
          <w:pPr>
            <w:pStyle w:val="Verzeichnis1"/>
            <w:tabs>
              <w:tab w:val="right" w:leader="dot" w:pos="9060"/>
            </w:tabs>
            <w:rPr>
              <w:noProof/>
              <w:lang w:eastAsia="de-DE"/>
            </w:rPr>
          </w:pPr>
          <w:hyperlink w:anchor="_Toc498816726">
            <w:r w:rsidRPr="049EB5C0" w:rsidR="049EB5C0">
              <w:rPr>
                <w:rStyle w:val="Hyperlink"/>
              </w:rPr>
              <w:t>Warum ist eine Digital-Experience-Plattform wichtig für ein Unternehmen?</w:t>
            </w:r>
            <w:r>
              <w:tab/>
            </w:r>
            <w:r>
              <w:fldChar w:fldCharType="begin"/>
            </w:r>
            <w:r>
              <w:instrText xml:space="preserve">PAGEREF _Toc498816726 \h</w:instrText>
            </w:r>
            <w:r>
              <w:fldChar w:fldCharType="separate"/>
            </w:r>
            <w:r w:rsidRPr="049EB5C0" w:rsidR="049EB5C0">
              <w:rPr>
                <w:rStyle w:val="Hyperlink"/>
              </w:rPr>
              <w:t>3</w:t>
            </w:r>
            <w:r>
              <w:fldChar w:fldCharType="end"/>
            </w:r>
          </w:hyperlink>
        </w:p>
        <w:p w:rsidR="00935949" w:rsidP="049EB5C0" w:rsidRDefault="00651D8B" w14:paraId="4557BD11" w14:textId="0E58B6D7">
          <w:pPr>
            <w:pStyle w:val="Verzeichnis1"/>
            <w:tabs>
              <w:tab w:val="right" w:leader="dot" w:pos="9060"/>
            </w:tabs>
            <w:rPr>
              <w:noProof/>
              <w:lang w:eastAsia="de-DE"/>
            </w:rPr>
          </w:pPr>
          <w:hyperlink w:anchor="_Toc1802333028">
            <w:r w:rsidRPr="049EB5C0" w:rsidR="049EB5C0">
              <w:rPr>
                <w:rStyle w:val="Hyperlink"/>
              </w:rPr>
              <w:t>Was muss man beachten, wenn man seinen Internetauftritt verbessern will?</w:t>
            </w:r>
            <w:r>
              <w:tab/>
            </w:r>
            <w:r>
              <w:fldChar w:fldCharType="begin"/>
            </w:r>
            <w:r>
              <w:instrText xml:space="preserve">PAGEREF _Toc1802333028 \h</w:instrText>
            </w:r>
            <w:r>
              <w:fldChar w:fldCharType="separate"/>
            </w:r>
            <w:r w:rsidRPr="049EB5C0" w:rsidR="049EB5C0">
              <w:rPr>
                <w:rStyle w:val="Hyperlink"/>
              </w:rPr>
              <w:t>3</w:t>
            </w:r>
            <w:r>
              <w:fldChar w:fldCharType="end"/>
            </w:r>
          </w:hyperlink>
        </w:p>
        <w:p w:rsidR="00935949" w:rsidP="049EB5C0" w:rsidRDefault="00651D8B" w14:paraId="51FD069F" w14:textId="21986E93">
          <w:pPr>
            <w:pStyle w:val="Verzeichnis1"/>
            <w:tabs>
              <w:tab w:val="right" w:leader="dot" w:pos="9060"/>
            </w:tabs>
            <w:rPr>
              <w:noProof/>
              <w:lang w:eastAsia="de-DE"/>
            </w:rPr>
          </w:pPr>
          <w:hyperlink w:anchor="_Toc999811844">
            <w:r w:rsidRPr="049EB5C0" w:rsidR="049EB5C0">
              <w:rPr>
                <w:rStyle w:val="Hyperlink"/>
              </w:rPr>
              <w:t>Welche Features und Kernfunktionen hat die Salesforce Experience Cloud?</w:t>
            </w:r>
            <w:r>
              <w:tab/>
            </w:r>
            <w:r>
              <w:fldChar w:fldCharType="begin"/>
            </w:r>
            <w:r>
              <w:instrText xml:space="preserve">PAGEREF _Toc999811844 \h</w:instrText>
            </w:r>
            <w:r>
              <w:fldChar w:fldCharType="separate"/>
            </w:r>
            <w:r w:rsidRPr="049EB5C0" w:rsidR="049EB5C0">
              <w:rPr>
                <w:rStyle w:val="Hyperlink"/>
              </w:rPr>
              <w:t>4</w:t>
            </w:r>
            <w:r>
              <w:fldChar w:fldCharType="end"/>
            </w:r>
          </w:hyperlink>
        </w:p>
        <w:p w:rsidR="00935949" w:rsidP="049EB5C0" w:rsidRDefault="00651D8B" w14:paraId="72F3EC9B" w14:textId="621E9ACB">
          <w:pPr>
            <w:pStyle w:val="Verzeichnis2"/>
            <w:tabs>
              <w:tab w:val="right" w:leader="dot" w:pos="9060"/>
            </w:tabs>
            <w:rPr>
              <w:noProof/>
              <w:lang w:eastAsia="de-DE"/>
            </w:rPr>
          </w:pPr>
          <w:hyperlink w:anchor="_Toc2002695597">
            <w:r w:rsidRPr="049EB5C0" w:rsidR="049EB5C0">
              <w:rPr>
                <w:rStyle w:val="Hyperlink"/>
              </w:rPr>
              <w:t>Die Erstellung der Digital Experience</w:t>
            </w:r>
            <w:r>
              <w:tab/>
            </w:r>
            <w:r>
              <w:fldChar w:fldCharType="begin"/>
            </w:r>
            <w:r>
              <w:instrText xml:space="preserve">PAGEREF _Toc2002695597 \h</w:instrText>
            </w:r>
            <w:r>
              <w:fldChar w:fldCharType="separate"/>
            </w:r>
            <w:r w:rsidRPr="049EB5C0" w:rsidR="049EB5C0">
              <w:rPr>
                <w:rStyle w:val="Hyperlink"/>
              </w:rPr>
              <w:t>5</w:t>
            </w:r>
            <w:r>
              <w:fldChar w:fldCharType="end"/>
            </w:r>
          </w:hyperlink>
        </w:p>
        <w:p w:rsidR="00935949" w:rsidP="049EB5C0" w:rsidRDefault="00651D8B" w14:paraId="12C8F743" w14:textId="7075091C">
          <w:pPr>
            <w:pStyle w:val="TOC3"/>
            <w:tabs>
              <w:tab w:val="right" w:leader="dot" w:pos="9060"/>
            </w:tabs>
            <w:rPr>
              <w:noProof/>
              <w:lang w:eastAsia="de-DE"/>
            </w:rPr>
          </w:pPr>
          <w:hyperlink w:anchor="_Toc1030063978">
            <w:r w:rsidRPr="049EB5C0" w:rsidR="049EB5C0">
              <w:rPr>
                <w:rStyle w:val="Hyperlink"/>
              </w:rPr>
              <w:t>Business-Integration</w:t>
            </w:r>
            <w:r>
              <w:tab/>
            </w:r>
            <w:r>
              <w:fldChar w:fldCharType="begin"/>
            </w:r>
            <w:r>
              <w:instrText xml:space="preserve">PAGEREF _Toc1030063978 \h</w:instrText>
            </w:r>
            <w:r>
              <w:fldChar w:fldCharType="separate"/>
            </w:r>
            <w:r w:rsidRPr="049EB5C0" w:rsidR="049EB5C0">
              <w:rPr>
                <w:rStyle w:val="Hyperlink"/>
              </w:rPr>
              <w:t>5</w:t>
            </w:r>
            <w:r>
              <w:fldChar w:fldCharType="end"/>
            </w:r>
          </w:hyperlink>
        </w:p>
        <w:p w:rsidR="00935949" w:rsidP="049EB5C0" w:rsidRDefault="00651D8B" w14:paraId="42C2900B" w14:textId="7B0E3945">
          <w:pPr>
            <w:pStyle w:val="TOC3"/>
            <w:tabs>
              <w:tab w:val="right" w:leader="dot" w:pos="9060"/>
            </w:tabs>
            <w:rPr>
              <w:noProof/>
              <w:lang w:eastAsia="de-DE"/>
            </w:rPr>
          </w:pPr>
          <w:hyperlink w:anchor="_Toc1844980245">
            <w:r w:rsidRPr="049EB5C0" w:rsidR="049EB5C0">
              <w:rPr>
                <w:rStyle w:val="Hyperlink"/>
              </w:rPr>
              <w:t>Personalisierung</w:t>
            </w:r>
            <w:r>
              <w:tab/>
            </w:r>
            <w:r>
              <w:fldChar w:fldCharType="begin"/>
            </w:r>
            <w:r>
              <w:instrText xml:space="preserve">PAGEREF _Toc1844980245 \h</w:instrText>
            </w:r>
            <w:r>
              <w:fldChar w:fldCharType="separate"/>
            </w:r>
            <w:r w:rsidRPr="049EB5C0" w:rsidR="049EB5C0">
              <w:rPr>
                <w:rStyle w:val="Hyperlink"/>
              </w:rPr>
              <w:t>5</w:t>
            </w:r>
            <w:r>
              <w:fldChar w:fldCharType="end"/>
            </w:r>
          </w:hyperlink>
        </w:p>
        <w:p w:rsidR="00935949" w:rsidP="049EB5C0" w:rsidRDefault="00651D8B" w14:paraId="3D1CD382" w14:textId="4D5E651E">
          <w:pPr>
            <w:pStyle w:val="TOC3"/>
            <w:tabs>
              <w:tab w:val="right" w:leader="dot" w:pos="9060"/>
            </w:tabs>
            <w:rPr>
              <w:noProof/>
              <w:lang w:eastAsia="de-DE"/>
            </w:rPr>
          </w:pPr>
          <w:hyperlink w:anchor="_Toc1143482310">
            <w:r w:rsidRPr="049EB5C0" w:rsidR="049EB5C0">
              <w:rPr>
                <w:rStyle w:val="Hyperlink"/>
              </w:rPr>
              <w:t>Individuelle Anpassung und Markenkennzeichnung</w:t>
            </w:r>
            <w:r>
              <w:tab/>
            </w:r>
            <w:r>
              <w:fldChar w:fldCharType="begin"/>
            </w:r>
            <w:r>
              <w:instrText xml:space="preserve">PAGEREF _Toc1143482310 \h</w:instrText>
            </w:r>
            <w:r>
              <w:fldChar w:fldCharType="separate"/>
            </w:r>
            <w:r w:rsidRPr="049EB5C0" w:rsidR="049EB5C0">
              <w:rPr>
                <w:rStyle w:val="Hyperlink"/>
              </w:rPr>
              <w:t>5</w:t>
            </w:r>
            <w:r>
              <w:fldChar w:fldCharType="end"/>
            </w:r>
          </w:hyperlink>
        </w:p>
        <w:p w:rsidR="00935949" w:rsidP="049EB5C0" w:rsidRDefault="00651D8B" w14:paraId="15EAF014" w14:textId="73C06030">
          <w:pPr>
            <w:pStyle w:val="TOC3"/>
            <w:tabs>
              <w:tab w:val="right" w:leader="dot" w:pos="9060"/>
            </w:tabs>
            <w:rPr>
              <w:noProof/>
              <w:lang w:eastAsia="de-DE"/>
            </w:rPr>
          </w:pPr>
          <w:hyperlink w:anchor="_Toc664602520">
            <w:r w:rsidRPr="049EB5C0" w:rsidR="049EB5C0">
              <w:rPr>
                <w:rStyle w:val="Hyperlink"/>
              </w:rPr>
              <w:t>Mobil</w:t>
            </w:r>
            <w:r>
              <w:tab/>
            </w:r>
            <w:r>
              <w:fldChar w:fldCharType="begin"/>
            </w:r>
            <w:r>
              <w:instrText xml:space="preserve">PAGEREF _Toc664602520 \h</w:instrText>
            </w:r>
            <w:r>
              <w:fldChar w:fldCharType="separate"/>
            </w:r>
            <w:r w:rsidRPr="049EB5C0" w:rsidR="049EB5C0">
              <w:rPr>
                <w:rStyle w:val="Hyperlink"/>
              </w:rPr>
              <w:t>5</w:t>
            </w:r>
            <w:r>
              <w:fldChar w:fldCharType="end"/>
            </w:r>
          </w:hyperlink>
        </w:p>
        <w:p w:rsidR="66C332A4" w:rsidP="049EB5C0" w:rsidRDefault="66C332A4" w14:paraId="63706183" w14:textId="2B246D62">
          <w:pPr>
            <w:pStyle w:val="TOC3"/>
            <w:tabs>
              <w:tab w:val="right" w:leader="dot" w:pos="9060"/>
            </w:tabs>
          </w:pPr>
          <w:hyperlink w:anchor="_Toc1929759698">
            <w:r w:rsidRPr="049EB5C0" w:rsidR="049EB5C0">
              <w:rPr>
                <w:rStyle w:val="Hyperlink"/>
              </w:rPr>
              <w:t>Lightning Bolt</w:t>
            </w:r>
            <w:r>
              <w:tab/>
            </w:r>
            <w:r>
              <w:fldChar w:fldCharType="begin"/>
            </w:r>
            <w:r>
              <w:instrText xml:space="preserve">PAGEREF _Toc1929759698 \h</w:instrText>
            </w:r>
            <w:r>
              <w:fldChar w:fldCharType="separate"/>
            </w:r>
            <w:r w:rsidRPr="049EB5C0" w:rsidR="049EB5C0">
              <w:rPr>
                <w:rStyle w:val="Hyperlink"/>
              </w:rPr>
              <w:t>5</w:t>
            </w:r>
            <w:r>
              <w:fldChar w:fldCharType="end"/>
            </w:r>
          </w:hyperlink>
        </w:p>
        <w:p w:rsidR="66C332A4" w:rsidP="049EB5C0" w:rsidRDefault="66C332A4" w14:paraId="6C27E497" w14:textId="4B889BF2">
          <w:pPr>
            <w:pStyle w:val="TOC3"/>
            <w:tabs>
              <w:tab w:val="right" w:leader="dot" w:pos="9060"/>
            </w:tabs>
          </w:pPr>
          <w:hyperlink w:anchor="_Toc407060355">
            <w:r w:rsidRPr="049EB5C0" w:rsidR="049EB5C0">
              <w:rPr>
                <w:rStyle w:val="Hyperlink"/>
              </w:rPr>
              <w:t>Themen</w:t>
            </w:r>
            <w:r>
              <w:tab/>
            </w:r>
            <w:r>
              <w:fldChar w:fldCharType="begin"/>
            </w:r>
            <w:r>
              <w:instrText xml:space="preserve">PAGEREF _Toc407060355 \h</w:instrText>
            </w:r>
            <w:r>
              <w:fldChar w:fldCharType="separate"/>
            </w:r>
            <w:r w:rsidRPr="049EB5C0" w:rsidR="049EB5C0">
              <w:rPr>
                <w:rStyle w:val="Hyperlink"/>
              </w:rPr>
              <w:t>6</w:t>
            </w:r>
            <w:r>
              <w:fldChar w:fldCharType="end"/>
            </w:r>
          </w:hyperlink>
        </w:p>
        <w:p w:rsidR="66C332A4" w:rsidP="049EB5C0" w:rsidRDefault="66C332A4" w14:paraId="3A326C34" w14:textId="275EC6CA">
          <w:pPr>
            <w:pStyle w:val="TOC3"/>
            <w:tabs>
              <w:tab w:val="right" w:leader="dot" w:pos="9060"/>
            </w:tabs>
          </w:pPr>
          <w:hyperlink w:anchor="_Toc715788648">
            <w:r w:rsidRPr="049EB5C0" w:rsidR="049EB5C0">
              <w:rPr>
                <w:rStyle w:val="Hyperlink"/>
              </w:rPr>
              <w:t>Zusammenarbeit über Chatter</w:t>
            </w:r>
            <w:r>
              <w:tab/>
            </w:r>
            <w:r>
              <w:fldChar w:fldCharType="begin"/>
            </w:r>
            <w:r>
              <w:instrText xml:space="preserve">PAGEREF _Toc715788648 \h</w:instrText>
            </w:r>
            <w:r>
              <w:fldChar w:fldCharType="separate"/>
            </w:r>
            <w:r w:rsidRPr="049EB5C0" w:rsidR="049EB5C0">
              <w:rPr>
                <w:rStyle w:val="Hyperlink"/>
              </w:rPr>
              <w:t>6</w:t>
            </w:r>
            <w:r>
              <w:fldChar w:fldCharType="end"/>
            </w:r>
          </w:hyperlink>
        </w:p>
        <w:p w:rsidR="66C332A4" w:rsidP="049EB5C0" w:rsidRDefault="66C332A4" w14:paraId="0C0422D2" w14:textId="6DACD48A">
          <w:pPr>
            <w:pStyle w:val="TOC3"/>
            <w:tabs>
              <w:tab w:val="right" w:leader="dot" w:pos="9060"/>
            </w:tabs>
          </w:pPr>
          <w:hyperlink w:anchor="_Toc1806958929">
            <w:r w:rsidRPr="049EB5C0" w:rsidR="049EB5C0">
              <w:rPr>
                <w:rStyle w:val="Hyperlink"/>
              </w:rPr>
              <w:t>Gruppen</w:t>
            </w:r>
            <w:r>
              <w:tab/>
            </w:r>
            <w:r>
              <w:fldChar w:fldCharType="begin"/>
            </w:r>
            <w:r>
              <w:instrText xml:space="preserve">PAGEREF _Toc1806958929 \h</w:instrText>
            </w:r>
            <w:r>
              <w:fldChar w:fldCharType="separate"/>
            </w:r>
            <w:r w:rsidRPr="049EB5C0" w:rsidR="049EB5C0">
              <w:rPr>
                <w:rStyle w:val="Hyperlink"/>
              </w:rPr>
              <w:t>6</w:t>
            </w:r>
            <w:r>
              <w:fldChar w:fldCharType="end"/>
            </w:r>
          </w:hyperlink>
        </w:p>
        <w:p w:rsidR="66C332A4" w:rsidP="66C332A4" w:rsidRDefault="66C332A4" w14:paraId="00B8AD41" w14:textId="7AD16151">
          <w:pPr>
            <w:pStyle w:val="Verzeichnis2"/>
            <w:tabs>
              <w:tab w:val="right" w:leader="dot" w:pos="9060"/>
            </w:tabs>
          </w:pPr>
          <w:hyperlink w:anchor="_Toc2051699453">
            <w:r w:rsidRPr="049EB5C0" w:rsidR="049EB5C0">
              <w:rPr>
                <w:rStyle w:val="Hyperlink"/>
              </w:rPr>
              <w:t>Integration und Vernetzung der Kunden</w:t>
            </w:r>
            <w:r>
              <w:tab/>
            </w:r>
            <w:r>
              <w:fldChar w:fldCharType="begin"/>
            </w:r>
            <w:r>
              <w:instrText xml:space="preserve">PAGEREF _Toc2051699453 \h</w:instrText>
            </w:r>
            <w:r>
              <w:fldChar w:fldCharType="separate"/>
            </w:r>
            <w:r w:rsidRPr="049EB5C0" w:rsidR="049EB5C0">
              <w:rPr>
                <w:rStyle w:val="Hyperlink"/>
              </w:rPr>
              <w:t>6</w:t>
            </w:r>
            <w:r>
              <w:fldChar w:fldCharType="end"/>
            </w:r>
          </w:hyperlink>
        </w:p>
        <w:p w:rsidR="66C332A4" w:rsidP="049EB5C0" w:rsidRDefault="66C332A4" w14:paraId="49B6EC66" w14:textId="7C42E688">
          <w:pPr>
            <w:pStyle w:val="TOC3"/>
            <w:tabs>
              <w:tab w:val="right" w:leader="dot" w:pos="9060"/>
            </w:tabs>
          </w:pPr>
          <w:hyperlink w:anchor="_Toc423113216">
            <w:r w:rsidRPr="049EB5C0" w:rsidR="049EB5C0">
              <w:rPr>
                <w:rStyle w:val="Hyperlink"/>
              </w:rPr>
              <w:t>Wissen</w:t>
            </w:r>
            <w:r>
              <w:tab/>
            </w:r>
            <w:r>
              <w:fldChar w:fldCharType="begin"/>
            </w:r>
            <w:r>
              <w:instrText xml:space="preserve">PAGEREF _Toc423113216 \h</w:instrText>
            </w:r>
            <w:r>
              <w:fldChar w:fldCharType="separate"/>
            </w:r>
            <w:r w:rsidRPr="049EB5C0" w:rsidR="049EB5C0">
              <w:rPr>
                <w:rStyle w:val="Hyperlink"/>
              </w:rPr>
              <w:t>6</w:t>
            </w:r>
            <w:r>
              <w:fldChar w:fldCharType="end"/>
            </w:r>
          </w:hyperlink>
        </w:p>
        <w:p w:rsidR="66C332A4" w:rsidP="049EB5C0" w:rsidRDefault="66C332A4" w14:paraId="6B784C71" w14:textId="0F37792F">
          <w:pPr>
            <w:pStyle w:val="TOC3"/>
            <w:tabs>
              <w:tab w:val="right" w:leader="dot" w:pos="9060"/>
            </w:tabs>
          </w:pPr>
          <w:hyperlink w:anchor="_Toc1472008002">
            <w:r w:rsidRPr="049EB5C0" w:rsidR="049EB5C0">
              <w:rPr>
                <w:rStyle w:val="Hyperlink"/>
              </w:rPr>
              <w:t>Weiterleitung von Kundenvorgängen</w:t>
            </w:r>
            <w:r>
              <w:tab/>
            </w:r>
            <w:r>
              <w:fldChar w:fldCharType="begin"/>
            </w:r>
            <w:r>
              <w:instrText xml:space="preserve">PAGEREF _Toc1472008002 \h</w:instrText>
            </w:r>
            <w:r>
              <w:fldChar w:fldCharType="separate"/>
            </w:r>
            <w:r w:rsidRPr="049EB5C0" w:rsidR="049EB5C0">
              <w:rPr>
                <w:rStyle w:val="Hyperlink"/>
              </w:rPr>
              <w:t>6</w:t>
            </w:r>
            <w:r>
              <w:fldChar w:fldCharType="end"/>
            </w:r>
          </w:hyperlink>
        </w:p>
        <w:p w:rsidR="66C332A4" w:rsidP="049EB5C0" w:rsidRDefault="66C332A4" w14:paraId="50D9E8AC" w14:textId="20E165E5">
          <w:pPr>
            <w:pStyle w:val="TOC3"/>
            <w:tabs>
              <w:tab w:val="right" w:leader="dot" w:pos="9060"/>
            </w:tabs>
          </w:pPr>
          <w:hyperlink w:anchor="_Toc758370716">
            <w:r w:rsidRPr="049EB5C0" w:rsidR="049EB5C0">
              <w:rPr>
                <w:rStyle w:val="Hyperlink"/>
              </w:rPr>
              <w:t>Interaktion</w:t>
            </w:r>
            <w:r>
              <w:tab/>
            </w:r>
            <w:r>
              <w:fldChar w:fldCharType="begin"/>
            </w:r>
            <w:r>
              <w:instrText xml:space="preserve">PAGEREF _Toc758370716 \h</w:instrText>
            </w:r>
            <w:r>
              <w:fldChar w:fldCharType="separate"/>
            </w:r>
            <w:r w:rsidRPr="049EB5C0" w:rsidR="049EB5C0">
              <w:rPr>
                <w:rStyle w:val="Hyperlink"/>
              </w:rPr>
              <w:t>6</w:t>
            </w:r>
            <w:r>
              <w:fldChar w:fldCharType="end"/>
            </w:r>
          </w:hyperlink>
        </w:p>
        <w:p w:rsidR="66C332A4" w:rsidP="049EB5C0" w:rsidRDefault="66C332A4" w14:paraId="42D7F15F" w14:textId="08E7565D">
          <w:pPr>
            <w:pStyle w:val="TOC3"/>
            <w:tabs>
              <w:tab w:val="right" w:leader="dot" w:pos="9060"/>
            </w:tabs>
          </w:pPr>
          <w:hyperlink w:anchor="_Toc1780656403">
            <w:r w:rsidRPr="049EB5C0" w:rsidR="049EB5C0">
              <w:rPr>
                <w:rStyle w:val="Hyperlink"/>
              </w:rPr>
              <w:t>E-Commerce</w:t>
            </w:r>
            <w:r>
              <w:tab/>
            </w:r>
            <w:r>
              <w:fldChar w:fldCharType="begin"/>
            </w:r>
            <w:r>
              <w:instrText xml:space="preserve">PAGEREF _Toc1780656403 \h</w:instrText>
            </w:r>
            <w:r>
              <w:fldChar w:fldCharType="separate"/>
            </w:r>
            <w:r w:rsidRPr="049EB5C0" w:rsidR="049EB5C0">
              <w:rPr>
                <w:rStyle w:val="Hyperlink"/>
              </w:rPr>
              <w:t>6</w:t>
            </w:r>
            <w:r>
              <w:fldChar w:fldCharType="end"/>
            </w:r>
          </w:hyperlink>
        </w:p>
        <w:p w:rsidR="049EB5C0" w:rsidP="049EB5C0" w:rsidRDefault="049EB5C0" w14:paraId="202CEA8D" w14:textId="654698F6">
          <w:pPr>
            <w:pStyle w:val="TOC3"/>
            <w:tabs>
              <w:tab w:val="right" w:leader="dot" w:pos="9060"/>
            </w:tabs>
          </w:pPr>
          <w:hyperlink w:anchor="_Toc472564671">
            <w:r w:rsidRPr="049EB5C0" w:rsidR="049EB5C0">
              <w:rPr>
                <w:rStyle w:val="Hyperlink"/>
              </w:rPr>
              <w:t>Experience Management</w:t>
            </w:r>
            <w:r>
              <w:tab/>
            </w:r>
            <w:r>
              <w:fldChar w:fldCharType="begin"/>
            </w:r>
            <w:r>
              <w:instrText xml:space="preserve">PAGEREF _Toc472564671 \h</w:instrText>
            </w:r>
            <w:r>
              <w:fldChar w:fldCharType="separate"/>
            </w:r>
            <w:r w:rsidRPr="049EB5C0" w:rsidR="049EB5C0">
              <w:rPr>
                <w:rStyle w:val="Hyperlink"/>
              </w:rPr>
              <w:t>7</w:t>
            </w:r>
            <w:r>
              <w:fldChar w:fldCharType="end"/>
            </w:r>
          </w:hyperlink>
        </w:p>
        <w:p w:rsidR="049EB5C0" w:rsidP="049EB5C0" w:rsidRDefault="049EB5C0" w14:paraId="5B4B2F61" w14:textId="3524CEC0">
          <w:pPr>
            <w:pStyle w:val="Verzeichnis2"/>
            <w:tabs>
              <w:tab w:val="right" w:leader="dot" w:pos="9060"/>
            </w:tabs>
          </w:pPr>
          <w:hyperlink w:anchor="_Toc758391827">
            <w:r w:rsidRPr="049EB5C0" w:rsidR="049EB5C0">
              <w:rPr>
                <w:rStyle w:val="Hyperlink"/>
              </w:rPr>
              <w:t>Umsatzsteigerung mithilfe von Partnern</w:t>
            </w:r>
            <w:r>
              <w:tab/>
            </w:r>
            <w:r>
              <w:fldChar w:fldCharType="begin"/>
            </w:r>
            <w:r>
              <w:instrText xml:space="preserve">PAGEREF _Toc758391827 \h</w:instrText>
            </w:r>
            <w:r>
              <w:fldChar w:fldCharType="separate"/>
            </w:r>
            <w:r w:rsidRPr="049EB5C0" w:rsidR="049EB5C0">
              <w:rPr>
                <w:rStyle w:val="Hyperlink"/>
              </w:rPr>
              <w:t>7</w:t>
            </w:r>
            <w:r>
              <w:fldChar w:fldCharType="end"/>
            </w:r>
          </w:hyperlink>
        </w:p>
        <w:p w:rsidR="049EB5C0" w:rsidP="049EB5C0" w:rsidRDefault="049EB5C0" w14:paraId="2E195B3E" w14:textId="676FAFFE">
          <w:pPr>
            <w:pStyle w:val="TOC3"/>
            <w:tabs>
              <w:tab w:val="right" w:leader="dot" w:pos="9060"/>
            </w:tabs>
          </w:pPr>
          <w:hyperlink w:anchor="_Toc1251427502">
            <w:r w:rsidRPr="049EB5C0" w:rsidR="049EB5C0">
              <w:rPr>
                <w:rStyle w:val="Hyperlink"/>
              </w:rPr>
              <w:t>Sales Force Automation</w:t>
            </w:r>
            <w:r>
              <w:tab/>
            </w:r>
            <w:r>
              <w:fldChar w:fldCharType="begin"/>
            </w:r>
            <w:r>
              <w:instrText xml:space="preserve">PAGEREF _Toc1251427502 \h</w:instrText>
            </w:r>
            <w:r>
              <w:fldChar w:fldCharType="separate"/>
            </w:r>
            <w:r w:rsidRPr="049EB5C0" w:rsidR="049EB5C0">
              <w:rPr>
                <w:rStyle w:val="Hyperlink"/>
              </w:rPr>
              <w:t>7</w:t>
            </w:r>
            <w:r>
              <w:fldChar w:fldCharType="end"/>
            </w:r>
          </w:hyperlink>
        </w:p>
        <w:p w:rsidR="049EB5C0" w:rsidP="049EB5C0" w:rsidRDefault="049EB5C0" w14:paraId="70234BB1" w14:textId="4708D99F">
          <w:pPr>
            <w:pStyle w:val="TOC3"/>
            <w:tabs>
              <w:tab w:val="right" w:leader="dot" w:pos="9060"/>
            </w:tabs>
          </w:pPr>
          <w:hyperlink w:anchor="_Toc282548766">
            <w:r w:rsidRPr="049EB5C0" w:rsidR="049EB5C0">
              <w:rPr>
                <w:rStyle w:val="Hyperlink"/>
              </w:rPr>
              <w:t>Datenfreigabe</w:t>
            </w:r>
            <w:r>
              <w:tab/>
            </w:r>
            <w:r>
              <w:fldChar w:fldCharType="begin"/>
            </w:r>
            <w:r>
              <w:instrText xml:space="preserve">PAGEREF _Toc282548766 \h</w:instrText>
            </w:r>
            <w:r>
              <w:fldChar w:fldCharType="separate"/>
            </w:r>
            <w:r w:rsidRPr="049EB5C0" w:rsidR="049EB5C0">
              <w:rPr>
                <w:rStyle w:val="Hyperlink"/>
              </w:rPr>
              <w:t>7</w:t>
            </w:r>
            <w:r>
              <w:fldChar w:fldCharType="end"/>
            </w:r>
          </w:hyperlink>
        </w:p>
        <w:p w:rsidR="049EB5C0" w:rsidP="049EB5C0" w:rsidRDefault="049EB5C0" w14:paraId="03C46CC6" w14:textId="73900BE7">
          <w:pPr>
            <w:pStyle w:val="TOC3"/>
            <w:tabs>
              <w:tab w:val="right" w:leader="dot" w:pos="9060"/>
            </w:tabs>
          </w:pPr>
          <w:hyperlink w:anchor="_Toc1142593072">
            <w:r w:rsidRPr="049EB5C0" w:rsidR="049EB5C0">
              <w:rPr>
                <w:rStyle w:val="Hyperlink"/>
              </w:rPr>
              <w:t>Aktionen</w:t>
            </w:r>
            <w:r>
              <w:tab/>
            </w:r>
            <w:r>
              <w:fldChar w:fldCharType="begin"/>
            </w:r>
            <w:r>
              <w:instrText xml:space="preserve">PAGEREF _Toc1142593072 \h</w:instrText>
            </w:r>
            <w:r>
              <w:fldChar w:fldCharType="separate"/>
            </w:r>
            <w:r w:rsidRPr="049EB5C0" w:rsidR="049EB5C0">
              <w:rPr>
                <w:rStyle w:val="Hyperlink"/>
              </w:rPr>
              <w:t>7</w:t>
            </w:r>
            <w:r>
              <w:fldChar w:fldCharType="end"/>
            </w:r>
          </w:hyperlink>
        </w:p>
        <w:p w:rsidR="049EB5C0" w:rsidP="049EB5C0" w:rsidRDefault="049EB5C0" w14:paraId="794EA8B9" w14:textId="7B4C6A26">
          <w:pPr>
            <w:pStyle w:val="TOC3"/>
            <w:tabs>
              <w:tab w:val="right" w:leader="dot" w:pos="9060"/>
            </w:tabs>
          </w:pPr>
          <w:hyperlink w:anchor="_Toc114894049">
            <w:r w:rsidRPr="049EB5C0" w:rsidR="049EB5C0">
              <w:rPr>
                <w:rStyle w:val="Hyperlink"/>
              </w:rPr>
              <w:t>Dashboards und Berichte</w:t>
            </w:r>
            <w:r>
              <w:tab/>
            </w:r>
            <w:r>
              <w:fldChar w:fldCharType="begin"/>
            </w:r>
            <w:r>
              <w:instrText xml:space="preserve">PAGEREF _Toc114894049 \h</w:instrText>
            </w:r>
            <w:r>
              <w:fldChar w:fldCharType="separate"/>
            </w:r>
            <w:r w:rsidRPr="049EB5C0" w:rsidR="049EB5C0">
              <w:rPr>
                <w:rStyle w:val="Hyperlink"/>
              </w:rPr>
              <w:t>7</w:t>
            </w:r>
            <w:r>
              <w:fldChar w:fldCharType="end"/>
            </w:r>
          </w:hyperlink>
        </w:p>
        <w:p w:rsidR="049EB5C0" w:rsidP="049EB5C0" w:rsidRDefault="049EB5C0" w14:paraId="022488BA" w14:textId="4F4A8877">
          <w:pPr>
            <w:pStyle w:val="TOC3"/>
            <w:tabs>
              <w:tab w:val="right" w:leader="dot" w:pos="9060"/>
            </w:tabs>
          </w:pPr>
          <w:hyperlink w:anchor="_Toc829060603">
            <w:r w:rsidRPr="049EB5C0" w:rsidR="049EB5C0">
              <w:rPr>
                <w:rStyle w:val="Hyperlink"/>
              </w:rPr>
              <w:t>Salesforce Dateien</w:t>
            </w:r>
            <w:r>
              <w:tab/>
            </w:r>
            <w:r>
              <w:fldChar w:fldCharType="begin"/>
            </w:r>
            <w:r>
              <w:instrText xml:space="preserve">PAGEREF _Toc829060603 \h</w:instrText>
            </w:r>
            <w:r>
              <w:fldChar w:fldCharType="separate"/>
            </w:r>
            <w:r w:rsidRPr="049EB5C0" w:rsidR="049EB5C0">
              <w:rPr>
                <w:rStyle w:val="Hyperlink"/>
              </w:rPr>
              <w:t>7</w:t>
            </w:r>
            <w:r>
              <w:fldChar w:fldCharType="end"/>
            </w:r>
          </w:hyperlink>
        </w:p>
        <w:p w:rsidR="049EB5C0" w:rsidP="049EB5C0" w:rsidRDefault="049EB5C0" w14:paraId="640081D3" w14:textId="3C4C4D81">
          <w:pPr>
            <w:pStyle w:val="Verzeichnis1"/>
            <w:tabs>
              <w:tab w:val="right" w:leader="dot" w:pos="9060"/>
            </w:tabs>
          </w:pPr>
          <w:hyperlink w:anchor="_Toc1404275577">
            <w:r w:rsidRPr="049EB5C0" w:rsidR="049EB5C0">
              <w:rPr>
                <w:rStyle w:val="Hyperlink"/>
              </w:rPr>
              <w:t>Anwendungsbeispiele</w:t>
            </w:r>
            <w:r>
              <w:tab/>
            </w:r>
            <w:r>
              <w:fldChar w:fldCharType="begin"/>
            </w:r>
            <w:r>
              <w:instrText xml:space="preserve">PAGEREF _Toc1404275577 \h</w:instrText>
            </w:r>
            <w:r>
              <w:fldChar w:fldCharType="separate"/>
            </w:r>
            <w:r w:rsidRPr="049EB5C0" w:rsidR="049EB5C0">
              <w:rPr>
                <w:rStyle w:val="Hyperlink"/>
              </w:rPr>
              <w:t>7</w:t>
            </w:r>
            <w:r>
              <w:fldChar w:fldCharType="end"/>
            </w:r>
          </w:hyperlink>
        </w:p>
        <w:p w:rsidR="049EB5C0" w:rsidP="049EB5C0" w:rsidRDefault="049EB5C0" w14:paraId="46403457" w14:textId="3CEEE294">
          <w:pPr>
            <w:pStyle w:val="Verzeichnis2"/>
            <w:tabs>
              <w:tab w:val="right" w:leader="dot" w:pos="9060"/>
            </w:tabs>
          </w:pPr>
          <w:hyperlink w:anchor="_Toc1599593951">
            <w:r w:rsidRPr="049EB5C0" w:rsidR="049EB5C0">
              <w:rPr>
                <w:rStyle w:val="Hyperlink"/>
              </w:rPr>
              <w:t>Kundenservice</w:t>
            </w:r>
            <w:r>
              <w:tab/>
            </w:r>
            <w:r>
              <w:fldChar w:fldCharType="begin"/>
            </w:r>
            <w:r>
              <w:instrText xml:space="preserve">PAGEREF _Toc1599593951 \h</w:instrText>
            </w:r>
            <w:r>
              <w:fldChar w:fldCharType="separate"/>
            </w:r>
            <w:r w:rsidRPr="049EB5C0" w:rsidR="049EB5C0">
              <w:rPr>
                <w:rStyle w:val="Hyperlink"/>
              </w:rPr>
              <w:t>8</w:t>
            </w:r>
            <w:r>
              <w:fldChar w:fldCharType="end"/>
            </w:r>
          </w:hyperlink>
        </w:p>
        <w:p w:rsidR="049EB5C0" w:rsidP="049EB5C0" w:rsidRDefault="049EB5C0" w14:paraId="1C192E5F" w14:textId="09F7CFD8">
          <w:pPr>
            <w:pStyle w:val="Verzeichnis2"/>
            <w:tabs>
              <w:tab w:val="right" w:leader="dot" w:pos="9060"/>
            </w:tabs>
          </w:pPr>
          <w:hyperlink w:anchor="_Toc1605876130">
            <w:r w:rsidRPr="049EB5C0" w:rsidR="049EB5C0">
              <w:rPr>
                <w:rStyle w:val="Hyperlink"/>
              </w:rPr>
              <w:t>Account Portale</w:t>
            </w:r>
            <w:r>
              <w:tab/>
            </w:r>
            <w:r>
              <w:fldChar w:fldCharType="begin"/>
            </w:r>
            <w:r>
              <w:instrText xml:space="preserve">PAGEREF _Toc1605876130 \h</w:instrText>
            </w:r>
            <w:r>
              <w:fldChar w:fldCharType="separate"/>
            </w:r>
            <w:r w:rsidRPr="049EB5C0" w:rsidR="049EB5C0">
              <w:rPr>
                <w:rStyle w:val="Hyperlink"/>
              </w:rPr>
              <w:t>8</w:t>
            </w:r>
            <w:r>
              <w:fldChar w:fldCharType="end"/>
            </w:r>
          </w:hyperlink>
        </w:p>
        <w:p w:rsidR="049EB5C0" w:rsidP="049EB5C0" w:rsidRDefault="049EB5C0" w14:paraId="24E79728" w14:textId="3F5C8C34">
          <w:pPr>
            <w:pStyle w:val="Verzeichnis2"/>
            <w:tabs>
              <w:tab w:val="right" w:leader="dot" w:pos="9060"/>
            </w:tabs>
          </w:pPr>
          <w:hyperlink w:anchor="_Toc1394303926">
            <w:r w:rsidRPr="049EB5C0" w:rsidR="049EB5C0">
              <w:rPr>
                <w:rStyle w:val="Hyperlink"/>
              </w:rPr>
              <w:t>Partner Portale</w:t>
            </w:r>
            <w:r>
              <w:tab/>
            </w:r>
            <w:r>
              <w:fldChar w:fldCharType="begin"/>
            </w:r>
            <w:r>
              <w:instrText xml:space="preserve">PAGEREF _Toc1394303926 \h</w:instrText>
            </w:r>
            <w:r>
              <w:fldChar w:fldCharType="separate"/>
            </w:r>
            <w:r w:rsidRPr="049EB5C0" w:rsidR="049EB5C0">
              <w:rPr>
                <w:rStyle w:val="Hyperlink"/>
              </w:rPr>
              <w:t>8</w:t>
            </w:r>
            <w:r>
              <w:fldChar w:fldCharType="end"/>
            </w:r>
          </w:hyperlink>
        </w:p>
        <w:p w:rsidR="049EB5C0" w:rsidP="049EB5C0" w:rsidRDefault="049EB5C0" w14:paraId="35C08201" w14:textId="2B424A7F">
          <w:pPr>
            <w:pStyle w:val="Verzeichnis2"/>
            <w:tabs>
              <w:tab w:val="right" w:leader="dot" w:pos="9060"/>
            </w:tabs>
          </w:pPr>
          <w:hyperlink w:anchor="_Toc1915748477">
            <w:r w:rsidRPr="049EB5C0" w:rsidR="049EB5C0">
              <w:rPr>
                <w:rStyle w:val="Hyperlink"/>
              </w:rPr>
              <w:t>Online-Shops</w:t>
            </w:r>
            <w:r>
              <w:tab/>
            </w:r>
            <w:r>
              <w:fldChar w:fldCharType="begin"/>
            </w:r>
            <w:r>
              <w:instrText xml:space="preserve">PAGEREF _Toc1915748477 \h</w:instrText>
            </w:r>
            <w:r>
              <w:fldChar w:fldCharType="separate"/>
            </w:r>
            <w:r w:rsidRPr="049EB5C0" w:rsidR="049EB5C0">
              <w:rPr>
                <w:rStyle w:val="Hyperlink"/>
              </w:rPr>
              <w:t>8</w:t>
            </w:r>
            <w:r>
              <w:fldChar w:fldCharType="end"/>
            </w:r>
          </w:hyperlink>
        </w:p>
        <w:p w:rsidR="049EB5C0" w:rsidP="049EB5C0" w:rsidRDefault="049EB5C0" w14:paraId="3C36D2F3" w14:textId="69088836">
          <w:pPr>
            <w:pStyle w:val="Verzeichnis2"/>
            <w:tabs>
              <w:tab w:val="right" w:leader="dot" w:pos="9060"/>
            </w:tabs>
          </w:pPr>
          <w:hyperlink w:anchor="_Toc573361673">
            <w:r w:rsidRPr="049EB5C0" w:rsidR="049EB5C0">
              <w:rPr>
                <w:rStyle w:val="Hyperlink"/>
              </w:rPr>
              <w:t>Individuelle Lösungen erstellen</w:t>
            </w:r>
            <w:r>
              <w:tab/>
            </w:r>
            <w:r>
              <w:fldChar w:fldCharType="begin"/>
            </w:r>
            <w:r>
              <w:instrText xml:space="preserve">PAGEREF _Toc573361673 \h</w:instrText>
            </w:r>
            <w:r>
              <w:fldChar w:fldCharType="separate"/>
            </w:r>
            <w:r w:rsidRPr="049EB5C0" w:rsidR="049EB5C0">
              <w:rPr>
                <w:rStyle w:val="Hyperlink"/>
              </w:rPr>
              <w:t>8</w:t>
            </w:r>
            <w:r>
              <w:fldChar w:fldCharType="end"/>
            </w:r>
          </w:hyperlink>
        </w:p>
        <w:p w:rsidR="049EB5C0" w:rsidP="049EB5C0" w:rsidRDefault="049EB5C0" w14:paraId="53CAF3EB" w14:textId="2F2149AE">
          <w:pPr>
            <w:pStyle w:val="Verzeichnis2"/>
            <w:tabs>
              <w:tab w:val="right" w:leader="dot" w:pos="9060"/>
            </w:tabs>
          </w:pPr>
          <w:hyperlink w:anchor="_Toc1597557255">
            <w:r w:rsidRPr="049EB5C0" w:rsidR="049EB5C0">
              <w:rPr>
                <w:rStyle w:val="Hyperlink"/>
              </w:rPr>
              <w:t>Microsites</w:t>
            </w:r>
            <w:r>
              <w:tab/>
            </w:r>
            <w:r>
              <w:fldChar w:fldCharType="begin"/>
            </w:r>
            <w:r>
              <w:instrText xml:space="preserve">PAGEREF _Toc1597557255 \h</w:instrText>
            </w:r>
            <w:r>
              <w:fldChar w:fldCharType="separate"/>
            </w:r>
            <w:r w:rsidRPr="049EB5C0" w:rsidR="049EB5C0">
              <w:rPr>
                <w:rStyle w:val="Hyperlink"/>
              </w:rPr>
              <w:t>8</w:t>
            </w:r>
            <w:r>
              <w:fldChar w:fldCharType="end"/>
            </w:r>
          </w:hyperlink>
        </w:p>
        <w:p w:rsidR="049EB5C0" w:rsidP="049EB5C0" w:rsidRDefault="049EB5C0" w14:paraId="26409B5A" w14:textId="60CDB63C">
          <w:pPr>
            <w:pStyle w:val="Verzeichnis2"/>
            <w:tabs>
              <w:tab w:val="right" w:leader="dot" w:pos="9060"/>
            </w:tabs>
          </w:pPr>
          <w:hyperlink w:anchor="_Toc599709065">
            <w:r w:rsidRPr="049EB5C0" w:rsidR="049EB5C0">
              <w:rPr>
                <w:rStyle w:val="Hyperlink"/>
              </w:rPr>
              <w:t>Gewerbelösungen</w:t>
            </w:r>
            <w:r>
              <w:tab/>
            </w:r>
            <w:r>
              <w:fldChar w:fldCharType="begin"/>
            </w:r>
            <w:r>
              <w:instrText xml:space="preserve">PAGEREF _Toc599709065 \h</w:instrText>
            </w:r>
            <w:r>
              <w:fldChar w:fldCharType="separate"/>
            </w:r>
            <w:r w:rsidRPr="049EB5C0" w:rsidR="049EB5C0">
              <w:rPr>
                <w:rStyle w:val="Hyperlink"/>
              </w:rPr>
              <w:t>8</w:t>
            </w:r>
            <w:r>
              <w:fldChar w:fldCharType="end"/>
            </w:r>
          </w:hyperlink>
        </w:p>
        <w:p w:rsidR="049EB5C0" w:rsidP="049EB5C0" w:rsidRDefault="049EB5C0" w14:paraId="1C812CAA" w14:textId="5418A8C3">
          <w:pPr>
            <w:pStyle w:val="Verzeichnis1"/>
            <w:tabs>
              <w:tab w:val="right" w:leader="dot" w:pos="9060"/>
            </w:tabs>
          </w:pPr>
          <w:hyperlink w:anchor="_Toc765021818">
            <w:r w:rsidRPr="049EB5C0" w:rsidR="049EB5C0">
              <w:rPr>
                <w:rStyle w:val="Hyperlink"/>
              </w:rPr>
              <w:t>Fazit</w:t>
            </w:r>
            <w:r>
              <w:tab/>
            </w:r>
            <w:r>
              <w:fldChar w:fldCharType="begin"/>
            </w:r>
            <w:r>
              <w:instrText xml:space="preserve">PAGEREF _Toc765021818 \h</w:instrText>
            </w:r>
            <w:r>
              <w:fldChar w:fldCharType="separate"/>
            </w:r>
            <w:r w:rsidRPr="049EB5C0" w:rsidR="049EB5C0">
              <w:rPr>
                <w:rStyle w:val="Hyperlink"/>
              </w:rPr>
              <w:t>8</w:t>
            </w:r>
            <w:r>
              <w:fldChar w:fldCharType="end"/>
            </w:r>
          </w:hyperlink>
        </w:p>
        <w:p w:rsidR="049EB5C0" w:rsidP="049EB5C0" w:rsidRDefault="049EB5C0" w14:paraId="639B9DE7" w14:textId="3DD3C64D">
          <w:pPr>
            <w:pStyle w:val="Verzeichnis1"/>
            <w:tabs>
              <w:tab w:val="right" w:leader="dot" w:pos="9060"/>
            </w:tabs>
          </w:pPr>
          <w:hyperlink w:anchor="_Toc597529765">
            <w:r w:rsidRPr="049EB5C0" w:rsidR="049EB5C0">
              <w:rPr>
                <w:rStyle w:val="Hyperlink"/>
              </w:rPr>
              <w:t>Kontakt</w:t>
            </w:r>
            <w:r>
              <w:tab/>
            </w:r>
            <w:r>
              <w:fldChar w:fldCharType="begin"/>
            </w:r>
            <w:r>
              <w:instrText xml:space="preserve">PAGEREF _Toc597529765 \h</w:instrText>
            </w:r>
            <w:r>
              <w:fldChar w:fldCharType="separate"/>
            </w:r>
            <w:r w:rsidRPr="049EB5C0" w:rsidR="049EB5C0">
              <w:rPr>
                <w:rStyle w:val="Hyperlink"/>
              </w:rPr>
              <w:t>9</w:t>
            </w:r>
            <w:r>
              <w:fldChar w:fldCharType="end"/>
            </w:r>
          </w:hyperlink>
          <w:r>
            <w:fldChar w:fldCharType="end"/>
          </w:r>
        </w:p>
      </w:sdtContent>
    </w:sdt>
    <w:p w:rsidRPr="00D53E15" w:rsidR="002816E6" w:rsidP="002816E6" w:rsidRDefault="00DA63EC"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049EB5C0">
        <w:rPr>
          <w:rFonts w:ascii="Open Sans" w:hAnsi="Open Sans" w:cs="Open Sans"/>
          <w:sz w:val="28"/>
          <w:szCs w:val="28"/>
        </w:rPr>
        <w:br w:type="page"/>
      </w:r>
    </w:p>
    <w:p w:rsidR="049EB5C0" w:rsidP="049EB5C0" w:rsidRDefault="049EB5C0" w14:paraId="0B8CBDBE" w14:textId="232158B2">
      <w:pPr>
        <w:pStyle w:val="berschrift1"/>
        <w:rPr>
          <w:rFonts w:ascii="Calibri Light" w:hAnsi="Calibri Light" w:eastAsia="" w:cs=""/>
          <w:color w:val="2F5496" w:themeColor="accent1" w:themeTint="FF" w:themeShade="BF"/>
          <w:sz w:val="32"/>
          <w:szCs w:val="32"/>
          <w:lang w:val="en-US"/>
        </w:rPr>
      </w:pPr>
      <w:bookmarkStart w:name="_Toc1291563108" w:id="1563644291"/>
      <w:r w:rsidRPr="049EB5C0" w:rsidR="049EB5C0">
        <w:rPr>
          <w:lang w:val="en-US"/>
        </w:rPr>
        <w:t xml:space="preserve">Was </w:t>
      </w:r>
      <w:proofErr w:type="spellStart"/>
      <w:r w:rsidRPr="049EB5C0" w:rsidR="049EB5C0">
        <w:rPr>
          <w:lang w:val="en-US"/>
        </w:rPr>
        <w:t>ist</w:t>
      </w:r>
      <w:proofErr w:type="spellEnd"/>
      <w:r w:rsidRPr="049EB5C0" w:rsidR="049EB5C0">
        <w:rPr>
          <w:lang w:val="en-US"/>
        </w:rPr>
        <w:t xml:space="preserve"> die Salesforce Experience Cloud?</w:t>
      </w:r>
      <w:bookmarkEnd w:id="1563644291"/>
    </w:p>
    <w:p w:rsidR="049EB5C0" w:rsidP="049EB5C0" w:rsidRDefault="049EB5C0" w14:paraId="3922C973" w14:textId="0461F595">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Experience Cloud ist Salesforces Digital-Experience-Plattform (DXP), die schnell Webseiten, Portale, mobile Apps und andere digitale Berührungspunkte, um mit Kunden zu interagieren, kreieren kann. Geschäftsprozesse werden durch die Experience Cloud blitzschnell digitalisiert. Durch vorgefertigte Apps, die nur noch auf individuelle Bedürfnisse angepasst werden müssen, und unkomplizierte Web Tools hilft die Salesforce Experience Cloud dabei, den Internetauftritt eines Unternehmens im Handumdrehen zu erstellen oder zu modernisieren. </w:t>
      </w:r>
    </w:p>
    <w:p w:rsidR="049EB5C0" w:rsidP="049EB5C0" w:rsidRDefault="049EB5C0" w14:paraId="218C9214" w14:textId="03CB398A">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Salesforce Experience Cloud kann verwendet werden, um Systeme stromlinienförmig zu gestalten, Teams miteinander in Einklang zu bringen und die Digitalisierung eines Unternehmens zu beschleunigen. Die Technologie kann die gesamte Kundenerfahrung auf der Webseite, App oder Portal anhand des verwendeten </w:t>
      </w:r>
      <w:hyperlink r:id="R40b61df109414c56">
        <w:r w:rsidRPr="049EB5C0" w:rsidR="049EB5C0">
          <w:rPr>
            <w:rStyle w:val="Hyperlink"/>
            <w:rFonts w:ascii="Open Sans" w:hAnsi="Open Sans" w:cs="Open Sans"/>
            <w:sz w:val="20"/>
            <w:szCs w:val="20"/>
          </w:rPr>
          <w:t>CRM-Systems</w:t>
        </w:r>
      </w:hyperlink>
      <w:r w:rsidRPr="049EB5C0" w:rsidR="049EB5C0">
        <w:rPr>
          <w:rFonts w:ascii="Open Sans" w:hAnsi="Open Sans" w:cs="Open Sans"/>
          <w:sz w:val="20"/>
          <w:szCs w:val="20"/>
        </w:rPr>
        <w:t xml:space="preserve"> (</w:t>
      </w:r>
      <w:proofErr w:type="spellStart"/>
      <w:r w:rsidRPr="049EB5C0" w:rsidR="049EB5C0">
        <w:rPr>
          <w:rFonts w:ascii="Open Sans" w:hAnsi="Open Sans" w:cs="Open Sans"/>
          <w:sz w:val="20"/>
          <w:szCs w:val="20"/>
        </w:rPr>
        <w:t>customer</w:t>
      </w:r>
      <w:proofErr w:type="spellEnd"/>
      <w:r w:rsidRPr="049EB5C0" w:rsidR="049EB5C0">
        <w:rPr>
          <w:rFonts w:ascii="Open Sans" w:hAnsi="Open Sans" w:cs="Open Sans"/>
          <w:sz w:val="20"/>
          <w:szCs w:val="20"/>
        </w:rPr>
        <w:t xml:space="preserve"> </w:t>
      </w:r>
      <w:proofErr w:type="spellStart"/>
      <w:r w:rsidRPr="049EB5C0" w:rsidR="049EB5C0">
        <w:rPr>
          <w:rFonts w:ascii="Open Sans" w:hAnsi="Open Sans" w:cs="Open Sans"/>
          <w:sz w:val="20"/>
          <w:szCs w:val="20"/>
        </w:rPr>
        <w:t>relationship</w:t>
      </w:r>
      <w:proofErr w:type="spellEnd"/>
      <w:r w:rsidRPr="049EB5C0" w:rsidR="049EB5C0">
        <w:rPr>
          <w:rFonts w:ascii="Open Sans" w:hAnsi="Open Sans" w:cs="Open Sans"/>
          <w:sz w:val="20"/>
          <w:szCs w:val="20"/>
        </w:rPr>
        <w:t xml:space="preserve"> </w:t>
      </w:r>
      <w:proofErr w:type="spellStart"/>
      <w:r w:rsidRPr="049EB5C0" w:rsidR="049EB5C0">
        <w:rPr>
          <w:rFonts w:ascii="Open Sans" w:hAnsi="Open Sans" w:cs="Open Sans"/>
          <w:sz w:val="20"/>
          <w:szCs w:val="20"/>
        </w:rPr>
        <w:t>management</w:t>
      </w:r>
      <w:proofErr w:type="spellEnd"/>
      <w:r w:rsidRPr="049EB5C0" w:rsidR="049EB5C0">
        <w:rPr>
          <w:rFonts w:ascii="Open Sans" w:hAnsi="Open Sans" w:cs="Open Sans"/>
          <w:sz w:val="20"/>
          <w:szCs w:val="20"/>
        </w:rPr>
        <w:t>) gestalten und betreiben. Durch die Verwendung der Salesforce Experience Cloud werden Prozesse und die Verknüpfung verschiedener Bereiche erleichtert; Vertrieb, Kundenservice, Marketing und Handel werden auf einer Plattform vereint und können einfacher miteinander arbeiten.</w:t>
      </w:r>
    </w:p>
    <w:p w:rsidR="049EB5C0" w:rsidP="049EB5C0" w:rsidRDefault="049EB5C0" w14:paraId="254273A2" w14:textId="08740C24">
      <w:pPr>
        <w:pStyle w:val="berschrift1"/>
        <w:rPr>
          <w:rFonts w:ascii="Calibri Light" w:hAnsi="Calibri Light" w:eastAsia="" w:cs=""/>
          <w:color w:val="2F5496" w:themeColor="accent1" w:themeTint="FF" w:themeShade="BF"/>
          <w:sz w:val="32"/>
          <w:szCs w:val="32"/>
          <w:lang w:val="en-US"/>
        </w:rPr>
      </w:pPr>
      <w:bookmarkStart w:name="_Toc498816726" w:id="35796709"/>
      <w:proofErr w:type="spellStart"/>
      <w:r w:rsidRPr="049EB5C0" w:rsidR="049EB5C0">
        <w:rPr>
          <w:lang w:val="en-US"/>
        </w:rPr>
        <w:t>Warum</w:t>
      </w:r>
      <w:proofErr w:type="spellEnd"/>
      <w:r w:rsidRPr="049EB5C0" w:rsidR="049EB5C0">
        <w:rPr>
          <w:lang w:val="en-US"/>
        </w:rPr>
        <w:t xml:space="preserve"> </w:t>
      </w:r>
      <w:proofErr w:type="spellStart"/>
      <w:r w:rsidRPr="049EB5C0" w:rsidR="049EB5C0">
        <w:rPr>
          <w:lang w:val="en-US"/>
        </w:rPr>
        <w:t>ist</w:t>
      </w:r>
      <w:proofErr w:type="spellEnd"/>
      <w:r w:rsidRPr="049EB5C0" w:rsidR="049EB5C0">
        <w:rPr>
          <w:lang w:val="en-US"/>
        </w:rPr>
        <w:t xml:space="preserve"> </w:t>
      </w:r>
      <w:proofErr w:type="spellStart"/>
      <w:r w:rsidRPr="049EB5C0" w:rsidR="049EB5C0">
        <w:rPr>
          <w:lang w:val="en-US"/>
        </w:rPr>
        <w:t>eine</w:t>
      </w:r>
      <w:proofErr w:type="spellEnd"/>
      <w:r w:rsidRPr="049EB5C0" w:rsidR="049EB5C0">
        <w:rPr>
          <w:lang w:val="en-US"/>
        </w:rPr>
        <w:t xml:space="preserve"> Digital-Experience-</w:t>
      </w:r>
      <w:proofErr w:type="spellStart"/>
      <w:r w:rsidRPr="049EB5C0" w:rsidR="049EB5C0">
        <w:rPr>
          <w:lang w:val="en-US"/>
        </w:rPr>
        <w:t>Plattform</w:t>
      </w:r>
      <w:proofErr w:type="spellEnd"/>
      <w:r w:rsidRPr="049EB5C0" w:rsidR="049EB5C0">
        <w:rPr>
          <w:lang w:val="en-US"/>
        </w:rPr>
        <w:t xml:space="preserve"> </w:t>
      </w:r>
      <w:proofErr w:type="spellStart"/>
      <w:r w:rsidRPr="049EB5C0" w:rsidR="049EB5C0">
        <w:rPr>
          <w:lang w:val="en-US"/>
        </w:rPr>
        <w:t>wichtig</w:t>
      </w:r>
      <w:proofErr w:type="spellEnd"/>
      <w:r w:rsidRPr="049EB5C0" w:rsidR="049EB5C0">
        <w:rPr>
          <w:lang w:val="en-US"/>
        </w:rPr>
        <w:t xml:space="preserve"> für </w:t>
      </w:r>
      <w:proofErr w:type="spellStart"/>
      <w:r w:rsidRPr="049EB5C0" w:rsidR="049EB5C0">
        <w:rPr>
          <w:lang w:val="en-US"/>
        </w:rPr>
        <w:t>ein</w:t>
      </w:r>
      <w:proofErr w:type="spellEnd"/>
      <w:r w:rsidRPr="049EB5C0" w:rsidR="049EB5C0">
        <w:rPr>
          <w:lang w:val="en-US"/>
        </w:rPr>
        <w:t xml:space="preserve"> </w:t>
      </w:r>
      <w:proofErr w:type="spellStart"/>
      <w:r w:rsidRPr="049EB5C0" w:rsidR="049EB5C0">
        <w:rPr>
          <w:lang w:val="en-US"/>
        </w:rPr>
        <w:t>Unternehmen</w:t>
      </w:r>
      <w:proofErr w:type="spellEnd"/>
      <w:r w:rsidRPr="049EB5C0" w:rsidR="049EB5C0">
        <w:rPr>
          <w:lang w:val="en-US"/>
        </w:rPr>
        <w:t>?</w:t>
      </w:r>
      <w:bookmarkEnd w:id="35796709"/>
    </w:p>
    <w:p w:rsidR="049EB5C0" w:rsidP="049EB5C0" w:rsidRDefault="049EB5C0" w14:paraId="53454912" w14:textId="50867DCD">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Digital </w:t>
      </w:r>
      <w:proofErr w:type="spellStart"/>
      <w:r w:rsidRPr="049EB5C0" w:rsidR="049EB5C0">
        <w:rPr>
          <w:rFonts w:ascii="Open Sans" w:hAnsi="Open Sans" w:cs="Open Sans"/>
          <w:sz w:val="20"/>
          <w:szCs w:val="20"/>
        </w:rPr>
        <w:t>Experiences</w:t>
      </w:r>
      <w:proofErr w:type="spellEnd"/>
      <w:r w:rsidRPr="049EB5C0" w:rsidR="049EB5C0">
        <w:rPr>
          <w:rFonts w:ascii="Open Sans" w:hAnsi="Open Sans" w:cs="Open Sans"/>
          <w:sz w:val="20"/>
          <w:szCs w:val="20"/>
        </w:rPr>
        <w:t xml:space="preserve">, also die digitalen Erlebnisse die ein Kunde, Mitarbeiter oder Partner in der Interaktion über verschiedene Technologien mit einem Unternehmen macht, sind überlebensnotwendig für Unternehmen. Kunden erwarten, dass sie einfach und intuitiv online mit Unternehmen interagieren können. Die digitalen Erlebnisse, die ein Unternehmen bereitstellt und der Internetauftritt eines Unternehmens, helfen einem Kunden, sich einzubringen, mit dem Unternehmen zu interagieren und Entscheidungen zu treffen.  </w:t>
      </w:r>
    </w:p>
    <w:p w:rsidR="049EB5C0" w:rsidP="049EB5C0" w:rsidRDefault="049EB5C0" w14:paraId="693A8A90" w14:textId="2BD9C81D">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Salesforce hat auf die Bedürfnisse seiner Partner gehört und eine Experience Cloud geschaffen, die dabei hilft, einfach und schnell sichere Webseiten, Portale und Apps zu erstellen und mit den Daten des Unternehmens zu verknüpfen. So entstehen ein abgerundetes Gesamtbild und eine Plattform, die für das Unternehmen, die Kunden sowie die Partner optimiert ist und für alle eine angenehme Digital Experience liefert.</w:t>
      </w:r>
    </w:p>
    <w:p w:rsidR="049EB5C0" w:rsidP="049EB5C0" w:rsidRDefault="049EB5C0" w14:paraId="71932328" w14:textId="5E0A003F">
      <w:pPr>
        <w:pStyle w:val="berschrift1"/>
        <w:rPr>
          <w:rFonts w:ascii="Calibri Light" w:hAnsi="Calibri Light" w:eastAsia="" w:cs=""/>
          <w:color w:val="2F5496" w:themeColor="accent1" w:themeTint="FF" w:themeShade="BF"/>
          <w:sz w:val="32"/>
          <w:szCs w:val="32"/>
        </w:rPr>
      </w:pPr>
      <w:bookmarkStart w:name="_Toc1802333028" w:id="1442621513"/>
      <w:r w:rsidR="049EB5C0">
        <w:rPr/>
        <w:t>Was muss man beachten, wenn man seinen Internetauftritt verbessern will?</w:t>
      </w:r>
      <w:bookmarkEnd w:id="1442621513"/>
    </w:p>
    <w:p w:rsidR="049EB5C0" w:rsidP="049EB5C0" w:rsidRDefault="049EB5C0" w14:paraId="09CD44A6" w14:textId="6CB617BA">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Der Internetauftritt eines Unternehmens ist ein wichtiger Aspekt des generellen Eindrucks auf die Außenwelt. Um diesen zu verbessern und die </w:t>
      </w:r>
      <w:hyperlink r:id="Rac3fcf8347224e62">
        <w:r w:rsidRPr="049EB5C0" w:rsidR="049EB5C0">
          <w:rPr>
            <w:rStyle w:val="Hyperlink"/>
            <w:rFonts w:ascii="Open Sans" w:hAnsi="Open Sans" w:cs="Open Sans"/>
            <w:sz w:val="20"/>
            <w:szCs w:val="20"/>
          </w:rPr>
          <w:t>Digitale Transformation</w:t>
        </w:r>
      </w:hyperlink>
      <w:r w:rsidRPr="049EB5C0" w:rsidR="049EB5C0">
        <w:rPr>
          <w:rFonts w:ascii="Open Sans" w:hAnsi="Open Sans" w:cs="Open Sans"/>
          <w:sz w:val="20"/>
          <w:szCs w:val="20"/>
        </w:rPr>
        <w:t xml:space="preserve"> des Unternehmens voranzutreiben, muss man verschiedene Punkte beachten. </w:t>
      </w:r>
    </w:p>
    <w:p w:rsidR="049EB5C0" w:rsidP="049EB5C0" w:rsidRDefault="049EB5C0" w14:paraId="065B2A27" w14:textId="40EE5C6A">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Von besonders hoher Bedeutung ist die schnelle Umsetzung. Die Digital Experience eines Unternehmens sollte so schnell wie möglich auf den Markt gebracht werden, auch wenn sie noch nicht perfekt ist. Eine nicht perfekt ausgearbeitete Webseite mit eventuell unvollständigen Themenseiten ist immer noch besser, als gar keine Webseite. Im Anschluss kann man dann konstante Verbesserungen vornehmen und sich in regelmäßigen Abständen an die Veränderungen des Unternehmens und des Marktes anpassen.  </w:t>
      </w:r>
    </w:p>
    <w:p w:rsidR="049EB5C0" w:rsidP="049EB5C0" w:rsidRDefault="049EB5C0" w14:paraId="5593ADFC" w14:textId="47218E10">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Im nächsten Punkt sollte darauf geachtet werden, eine persönliche und einfach umzusetzende Kundeninteraktion auf der Webseite zu ermöglichen. Kunden können somit leichter mit dem Unternehmen in Kontakt treten und Anfragen stellen. Durch eine Verknüpfung der Digital Experience mit dem verwendeten CRM-System können Kundenanfragen einfacher bearbeitet und die Geschäftsprozesse optimiert werden.  </w:t>
      </w:r>
    </w:p>
    <w:p w:rsidR="049EB5C0" w:rsidP="049EB5C0" w:rsidRDefault="049EB5C0" w14:paraId="10F1F865" w14:textId="77FEF720">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Ein konsistenter Internetauftritt mit Wiedererkennungswert ist ebenso von großer Bedeutung. Einer Person, die über mehrere Seiten und Apps hinweg erkennt, dass es sich um Ihr Unternehmen handelt, fällt es leichter sich zurechtzufinden. Sobald ein Kunde das Gefühl hat, sich außerhalb des geschäftlichen Ökosystems zu befinden, steigt die Wahrscheinlichkeit, dass er nicht zurückkommt. Daher sind Berührungspunkte und Verknüpfungen zwischen den verschiedenen Kanälen wichtig für eine erfolgreiche Umsetzung des digitalen Vorhabens.</w:t>
      </w:r>
    </w:p>
    <w:p w:rsidR="049EB5C0" w:rsidP="049EB5C0" w:rsidRDefault="049EB5C0" w14:paraId="4205A7DB" w14:textId="27005B82">
      <w:pPr>
        <w:pStyle w:val="berschrift1"/>
        <w:rPr>
          <w:rFonts w:ascii="Calibri Light" w:hAnsi="Calibri Light" w:eastAsia="" w:cs=""/>
          <w:color w:val="2F5496" w:themeColor="accent1" w:themeTint="FF" w:themeShade="BF"/>
          <w:sz w:val="32"/>
          <w:szCs w:val="32"/>
        </w:rPr>
      </w:pPr>
      <w:bookmarkStart w:name="_Toc999811844" w:id="688378799"/>
      <w:r w:rsidR="049EB5C0">
        <w:rPr/>
        <w:t xml:space="preserve">Welche Features und Kernfunktionen hat die Salesforce Experience Cloud? </w:t>
      </w:r>
      <w:bookmarkEnd w:id="688378799"/>
    </w:p>
    <w:p w:rsidR="049EB5C0" w:rsidP="049EB5C0" w:rsidRDefault="049EB5C0" w14:paraId="631163D6" w14:textId="5F6BBB11">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Features der Salesforce Experience Cloud lassen sich in drei Kategorien unterteilen: die Erstellung der Digital Experience, die Integration und Vernetzung der Kunden und die Umsatzsteigerung mithilfe von Partnern. Einige der Features existieren bereits in anderen Salesforce Clouds und wurden für die Salesforce Experience Cloud optimiert und erweitert, wie zum Beispiel </w:t>
      </w:r>
      <w:hyperlink r:id="Rd23228c4d1ab47f0">
        <w:r w:rsidRPr="049EB5C0" w:rsidR="049EB5C0">
          <w:rPr>
            <w:rStyle w:val="Hyperlink"/>
            <w:rFonts w:ascii="Open Sans" w:hAnsi="Open Sans" w:cs="Open Sans"/>
            <w:sz w:val="20"/>
            <w:szCs w:val="20"/>
          </w:rPr>
          <w:t>Einstein Analytics</w:t>
        </w:r>
      </w:hyperlink>
      <w:r w:rsidRPr="049EB5C0" w:rsidR="049EB5C0">
        <w:rPr>
          <w:rFonts w:ascii="Open Sans" w:hAnsi="Open Sans" w:cs="Open Sans"/>
          <w:sz w:val="20"/>
          <w:szCs w:val="20"/>
        </w:rPr>
        <w:t xml:space="preserve">. Einige der Salesforce Experience Cloud Features basieren auf dieser Künstlichen Intelligenz. </w:t>
      </w:r>
    </w:p>
    <w:p w:rsidR="049EB5C0" w:rsidP="049EB5C0" w:rsidRDefault="049EB5C0" w14:paraId="104DC24E" w14:textId="25A68C4D">
      <w:pPr>
        <w:pStyle w:val="berschrift2"/>
        <w:rPr>
          <w:rFonts w:ascii="Calibri Light" w:hAnsi="Calibri Light" w:eastAsia="" w:cs=""/>
          <w:color w:val="2F5496" w:themeColor="accent1" w:themeTint="FF" w:themeShade="BF"/>
          <w:sz w:val="26"/>
          <w:szCs w:val="26"/>
        </w:rPr>
      </w:pPr>
      <w:bookmarkStart w:name="_Toc2002695597" w:id="1729264507"/>
      <w:r w:rsidR="049EB5C0">
        <w:rPr/>
        <w:t xml:space="preserve">Die Erstellung der Digital Experience </w:t>
      </w:r>
      <w:bookmarkEnd w:id="1729264507"/>
    </w:p>
    <w:p w:rsidR="049EB5C0" w:rsidP="049EB5C0" w:rsidRDefault="049EB5C0" w14:paraId="56FCF054" w14:textId="1D85E736">
      <w:pPr>
        <w:pStyle w:val="berschrift3"/>
        <w:rPr>
          <w:rFonts w:ascii="Calibri Light" w:hAnsi="Calibri Light" w:eastAsia="" w:cs=""/>
          <w:color w:val="1F3763"/>
          <w:sz w:val="24"/>
          <w:szCs w:val="24"/>
        </w:rPr>
      </w:pPr>
      <w:bookmarkStart w:name="_Toc1030063978" w:id="540657502"/>
      <w:r w:rsidR="049EB5C0">
        <w:rPr/>
        <w:t>Business-Integration</w:t>
      </w:r>
      <w:r w:rsidR="049EB5C0">
        <w:rPr/>
        <w:t xml:space="preserve"> </w:t>
      </w:r>
      <w:bookmarkEnd w:id="540657502"/>
    </w:p>
    <w:p w:rsidR="049EB5C0" w:rsidP="049EB5C0" w:rsidRDefault="049EB5C0" w14:paraId="43441A89" w14:textId="74F46236">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Digital Experience kann in der Salesforce Experience Cloud mit sämtlichen Daten aus anderen Systemen (z. Bsp. CRM-System) verknüpft werden. Dadurch können zum Beispiel Kunden Supportanfragen stellen und priorisieren, Partner können Leads vorschlagen und Mitarbeitende können auf Dateien zugreifen und teilen. Die Geschäftsprozesse werden dadurch miteinander verbunden und optimiert, die Bearbeitung verschiedener Anfragen ist mit weniger Arbeitsaufwand umsetzbar.  </w:t>
      </w:r>
    </w:p>
    <w:p w:rsidR="049EB5C0" w:rsidP="049EB5C0" w:rsidRDefault="049EB5C0" w14:paraId="1B06B60F" w14:textId="7F1562B4">
      <w:pPr>
        <w:pStyle w:val="berschrift3"/>
        <w:rPr>
          <w:rFonts w:ascii="Calibri Light" w:hAnsi="Calibri Light" w:eastAsia="" w:cs=""/>
          <w:color w:val="1F3763"/>
          <w:sz w:val="24"/>
          <w:szCs w:val="24"/>
        </w:rPr>
      </w:pPr>
      <w:bookmarkStart w:name="_Toc1844980245" w:id="1041940084"/>
      <w:r w:rsidR="049EB5C0">
        <w:rPr/>
        <w:t xml:space="preserve">Personalisierung </w:t>
      </w:r>
      <w:bookmarkEnd w:id="1041940084"/>
    </w:p>
    <w:p w:rsidR="049EB5C0" w:rsidP="049EB5C0" w:rsidRDefault="049EB5C0" w14:paraId="527673CE" w14:textId="49AEBC77">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Experience Cloud schlägt automatisch Verknüpfungen zu Experten, Gruppen und Inhalten vor. Die Vorschläge basieren auf individuellen Interessen, Bedürfnissen und Verhalten. Dadurch wird eine tiefgehendere Teilnahme der Allgemeinheit ermöglicht.  </w:t>
      </w:r>
    </w:p>
    <w:p w:rsidR="049EB5C0" w:rsidP="049EB5C0" w:rsidRDefault="049EB5C0" w14:paraId="393BA3C4" w14:textId="37F78489">
      <w:pPr>
        <w:pStyle w:val="berschrift3"/>
        <w:rPr>
          <w:rFonts w:ascii="Calibri Light" w:hAnsi="Calibri Light" w:eastAsia="" w:cs=""/>
          <w:color w:val="1F3763"/>
          <w:sz w:val="24"/>
          <w:szCs w:val="24"/>
        </w:rPr>
      </w:pPr>
      <w:bookmarkStart w:name="_Toc1143482310" w:id="1297730183"/>
      <w:r w:rsidR="049EB5C0">
        <w:rPr/>
        <w:t>Individuelle Anpassung und Markenkennzeichnung</w:t>
      </w:r>
      <w:r w:rsidR="049EB5C0">
        <w:rPr/>
        <w:t xml:space="preserve"> </w:t>
      </w:r>
      <w:bookmarkEnd w:id="1297730183"/>
    </w:p>
    <w:p w:rsidR="049EB5C0" w:rsidP="049EB5C0" w:rsidRDefault="049EB5C0" w14:paraId="73C0DB9F" w14:textId="735A8C2F">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Eine individuelle Anpassung der Experience Cloud kann dabei helfen, ein Unternehmen optimal zu repräsentieren. Man erstellt eine schöne, einfach zu handhabende Umgebung, die als Erweiterung des Unternehmens fungiert. Durch einen Wiedererkennungswert und Markenkennzeichnung innerhalb der Digital Experience fällt es Kunden leichter, sich zurechtzufinden und sich mit einer Marke zu identifizieren. </w:t>
      </w:r>
    </w:p>
    <w:p w:rsidR="049EB5C0" w:rsidP="049EB5C0" w:rsidRDefault="049EB5C0" w14:paraId="41051D51" w14:textId="39B7A501">
      <w:pPr>
        <w:pStyle w:val="berschrift3"/>
        <w:rPr>
          <w:rFonts w:ascii="Calibri Light" w:hAnsi="Calibri Light" w:eastAsia="" w:cs=""/>
          <w:color w:val="1F3763"/>
          <w:sz w:val="24"/>
          <w:szCs w:val="24"/>
        </w:rPr>
      </w:pPr>
      <w:bookmarkStart w:name="_Toc664602520" w:id="640985590"/>
      <w:r w:rsidR="049EB5C0">
        <w:rPr/>
        <w:t xml:space="preserve">Mobil </w:t>
      </w:r>
      <w:bookmarkEnd w:id="640985590"/>
    </w:p>
    <w:p w:rsidR="049EB5C0" w:rsidP="049EB5C0" w:rsidRDefault="049EB5C0" w14:paraId="7F203130" w14:textId="719C88D0">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Mit der Salesforce Experience Cloud kann man eine Plattform gestalten, die sich optimal an Mobilgeräte anpasst und dennoch in das Markenkonzept der Webseite passt. Durch die Salesforce App oder den mobilen Browser erhält man Zugriff auf die Digital Experience und kann unabhängig vom Standort mit anderen zusammenarbeiten. Die Salesforce Experience Cloud ermöglicht eine flexible Darstellung des Internetauftritts, unabhängig vom verwendeten Gerät. Man muss sich also keine Gedanken machen, ob die Webseite auf mobilen Endgeräten richtig dargestellt wird. </w:t>
      </w:r>
    </w:p>
    <w:p w:rsidR="049EB5C0" w:rsidP="049EB5C0" w:rsidRDefault="049EB5C0" w14:paraId="7332567E" w14:textId="11F9B1A4">
      <w:pPr>
        <w:pStyle w:val="berschrift3"/>
        <w:rPr>
          <w:rFonts w:ascii="Calibri Light" w:hAnsi="Calibri Light" w:eastAsia="" w:cs=""/>
          <w:color w:val="1F3763"/>
          <w:sz w:val="24"/>
          <w:szCs w:val="24"/>
        </w:rPr>
      </w:pPr>
      <w:bookmarkStart w:name="_Toc1929759698" w:id="1405940327"/>
      <w:r w:rsidR="049EB5C0">
        <w:rPr/>
        <w:t xml:space="preserve">Lightning Bolt </w:t>
      </w:r>
      <w:bookmarkEnd w:id="1405940327"/>
    </w:p>
    <w:p w:rsidR="049EB5C0" w:rsidP="049EB5C0" w:rsidRDefault="049EB5C0" w14:paraId="7E88313A" w14:textId="2C012CDD">
      <w:pPr>
        <w:pStyle w:val="Standard"/>
        <w:spacing w:line="360" w:lineRule="auto"/>
        <w:jc w:val="both"/>
        <w:rPr>
          <w:rFonts w:ascii="Calibri Light" w:hAnsi="Calibri Light" w:eastAsia="" w:cs=""/>
          <w:color w:val="1F3763"/>
          <w:sz w:val="24"/>
          <w:szCs w:val="24"/>
        </w:rPr>
      </w:pPr>
      <w:r w:rsidRPr="049EB5C0" w:rsidR="049EB5C0">
        <w:rPr>
          <w:rFonts w:ascii="Open Sans" w:hAnsi="Open Sans" w:cs="Open Sans"/>
          <w:sz w:val="20"/>
          <w:szCs w:val="20"/>
        </w:rPr>
        <w:t xml:space="preserve">Lightning Bolt ist eine integrierte Lösung der Salesforce Experience Cloud, anhand derer die Digital Experience-Vorhaben blitzschnell umgesetzt werden können. Die vorhandenen Vorlagen sind individuell auf ein Unternehmen anpassbar, auch ohne große Programmierfähigkeiten, und ermöglichen eine spielerisch leichte Erstellung von Portalen, Webseiten etc. </w:t>
      </w:r>
    </w:p>
    <w:p w:rsidR="049EB5C0" w:rsidP="049EB5C0" w:rsidRDefault="049EB5C0" w14:paraId="715DCEB1" w14:textId="099C6B93">
      <w:pPr>
        <w:pStyle w:val="berschrift3"/>
        <w:rPr>
          <w:rFonts w:ascii="Calibri Light" w:hAnsi="Calibri Light" w:eastAsia="" w:cs=""/>
          <w:color w:val="1F3763"/>
          <w:sz w:val="24"/>
          <w:szCs w:val="24"/>
        </w:rPr>
      </w:pPr>
      <w:bookmarkStart w:name="_Toc407060355" w:id="29194723"/>
      <w:r w:rsidR="049EB5C0">
        <w:rPr/>
        <w:t xml:space="preserve">Themen </w:t>
      </w:r>
      <w:bookmarkEnd w:id="29194723"/>
    </w:p>
    <w:p w:rsidR="049EB5C0" w:rsidP="049EB5C0" w:rsidRDefault="049EB5C0" w14:paraId="22E1B651" w14:textId="2917F0DF">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Anhand der Einstein-KI von Salesforce sammelt die Salesforce Experience Cloud Informationen aus Diskussionen, Dateien, Gruppen und Experten-Accounts und sortiert diese in automatisch generierte Themenseiten. Benutzer können außerdem Themenseiten folgen, um immer die neuesten Informationen und Konversationen mitzubekommen. </w:t>
      </w:r>
    </w:p>
    <w:p w:rsidR="049EB5C0" w:rsidP="049EB5C0" w:rsidRDefault="049EB5C0" w14:paraId="79959F95" w14:textId="149DA5E1">
      <w:pPr>
        <w:pStyle w:val="berschrift3"/>
        <w:rPr>
          <w:rFonts w:ascii="Calibri Light" w:hAnsi="Calibri Light" w:eastAsia="" w:cs=""/>
          <w:color w:val="1F3763"/>
          <w:sz w:val="24"/>
          <w:szCs w:val="24"/>
        </w:rPr>
      </w:pPr>
      <w:bookmarkStart w:name="_Toc715788648" w:id="1504808184"/>
      <w:r w:rsidR="049EB5C0">
        <w:rPr/>
        <w:t xml:space="preserve">Zusammenarbeit über Chatter </w:t>
      </w:r>
      <w:bookmarkEnd w:id="1504808184"/>
    </w:p>
    <w:p w:rsidR="049EB5C0" w:rsidP="049EB5C0" w:rsidRDefault="049EB5C0" w14:paraId="70E1C3DD" w14:textId="303B7644">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Auf diesem Forum können Mitarbeitende gemeinsam an Projekten arbeiten, themenspezifische Experten finden, Updates erhalten und ein innovativeres Arbeitsumfeld schaffen. Das Posten von Bildern, Videos und Dateien ist genauso wie in gängigen Social-Media Foren möglich.  </w:t>
      </w:r>
    </w:p>
    <w:p w:rsidR="049EB5C0" w:rsidP="049EB5C0" w:rsidRDefault="049EB5C0" w14:paraId="755A0403" w14:textId="62E93A4A">
      <w:pPr>
        <w:pStyle w:val="berschrift3"/>
        <w:rPr>
          <w:rFonts w:ascii="Calibri Light" w:hAnsi="Calibri Light" w:eastAsia="" w:cs=""/>
          <w:color w:val="1F3763"/>
          <w:sz w:val="24"/>
          <w:szCs w:val="24"/>
        </w:rPr>
      </w:pPr>
      <w:bookmarkStart w:name="_Toc1806958929" w:id="235888049"/>
      <w:r w:rsidR="049EB5C0">
        <w:rPr/>
        <w:t xml:space="preserve">Gruppen </w:t>
      </w:r>
      <w:bookmarkEnd w:id="235888049"/>
    </w:p>
    <w:p w:rsidR="049EB5C0" w:rsidP="049EB5C0" w:rsidRDefault="049EB5C0" w14:paraId="6A115BB9" w14:textId="665753BF">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Durch das Erstellen von Gruppen werden Diskussionen und Aktivitäten strukturiert. Gruppen für Teams, kommende Veranstaltungen, neue Leads oder Kampagnen können erstellt werden. Innerhalb dieser Gruppen können Dateien geteilt und sogar Videos integriert werden. </w:t>
      </w:r>
    </w:p>
    <w:p w:rsidR="049EB5C0" w:rsidP="049EB5C0" w:rsidRDefault="049EB5C0" w14:paraId="187E15EF" w14:textId="3D49D164">
      <w:pPr>
        <w:pStyle w:val="berschrift2"/>
        <w:rPr>
          <w:rFonts w:ascii="Calibri Light" w:hAnsi="Calibri Light" w:eastAsia="" w:cs=""/>
          <w:color w:val="2F5496" w:themeColor="accent1" w:themeTint="FF" w:themeShade="BF"/>
          <w:sz w:val="26"/>
          <w:szCs w:val="26"/>
        </w:rPr>
      </w:pPr>
      <w:bookmarkStart w:name="_Toc2051699453" w:id="366119974"/>
      <w:r w:rsidR="049EB5C0">
        <w:rPr/>
        <w:t xml:space="preserve">Integration und Vernetzung der Kunden </w:t>
      </w:r>
      <w:bookmarkEnd w:id="366119974"/>
    </w:p>
    <w:p w:rsidR="049EB5C0" w:rsidP="049EB5C0" w:rsidRDefault="049EB5C0" w14:paraId="125E62D6" w14:textId="27F0CC0E">
      <w:pPr>
        <w:pStyle w:val="berschrift3"/>
        <w:rPr>
          <w:rFonts w:ascii="Calibri Light" w:hAnsi="Calibri Light" w:eastAsia="" w:cs=""/>
          <w:color w:val="1F3763"/>
          <w:sz w:val="24"/>
          <w:szCs w:val="24"/>
        </w:rPr>
      </w:pPr>
      <w:bookmarkStart w:name="_Toc423113216" w:id="1889812970"/>
      <w:r w:rsidR="049EB5C0">
        <w:rPr/>
        <w:t>Wissen</w:t>
      </w:r>
      <w:r w:rsidR="049EB5C0">
        <w:rPr/>
        <w:t xml:space="preserve"> </w:t>
      </w:r>
      <w:bookmarkEnd w:id="1889812970"/>
    </w:p>
    <w:p w:rsidR="049EB5C0" w:rsidP="049EB5C0" w:rsidRDefault="049EB5C0" w14:paraId="618DC075" w14:textId="75E2DEC5">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Man hilft den Kunden dabei, sich selbst zu helfen. Durch Wissensartikel und FAQs sowie eine Q&amp;A Funktion ermöglicht man Kunden die selbstständige Informationssuche und reduziert somit Anrufe und E-Mails an die Supportstelle.  </w:t>
      </w:r>
    </w:p>
    <w:p w:rsidR="049EB5C0" w:rsidP="049EB5C0" w:rsidRDefault="049EB5C0" w14:paraId="21CA5254" w14:textId="0952C9B7">
      <w:pPr>
        <w:pStyle w:val="berschrift3"/>
      </w:pPr>
      <w:bookmarkStart w:name="_Toc1472008002" w:id="1642634506"/>
      <w:r w:rsidR="049EB5C0">
        <w:rPr/>
        <w:t xml:space="preserve">Weiterleitung von Kundenvorgängen </w:t>
      </w:r>
      <w:bookmarkEnd w:id="1642634506"/>
    </w:p>
    <w:p w:rsidR="049EB5C0" w:rsidP="049EB5C0" w:rsidRDefault="049EB5C0" w14:paraId="0968F899" w14:textId="7B57EEC4">
      <w:pPr>
        <w:pStyle w:val="Standard"/>
        <w:spacing w:line="360" w:lineRule="auto"/>
        <w:jc w:val="both"/>
        <w:rPr>
          <w:rFonts w:ascii="Open Sans" w:hAnsi="Open Sans" w:eastAsia="Open Sans" w:cs="Open Sans"/>
          <w:sz w:val="18"/>
          <w:szCs w:val="18"/>
        </w:rPr>
      </w:pPr>
      <w:r w:rsidRPr="049EB5C0" w:rsidR="049EB5C0">
        <w:rPr>
          <w:rFonts w:ascii="Open Sans" w:hAnsi="Open Sans" w:eastAsia="Open Sans" w:cs="Open Sans"/>
          <w:sz w:val="20"/>
          <w:szCs w:val="20"/>
        </w:rPr>
        <w:t xml:space="preserve">Kunden können Servicevorgänge selber erstellen und durch Salesforce Einstein Analytics werden bestimmte Vorgänge und Anfragen anhand von Keywords, oder durch eine noch fehlende Antwort, priorisiert. Mitarbeitende können direkt auf die Anfragen in der Digital Experience antworten oder die Antwort privat weiterleiten. Durch die Verknüpfung zu dem verwendeten CRM-System können Anfragen direkt dem richtigen Kunden zugeordnet werden und schnellstmöglich bearbeitet werden. </w:t>
      </w:r>
    </w:p>
    <w:p w:rsidR="049EB5C0" w:rsidP="049EB5C0" w:rsidRDefault="049EB5C0" w14:paraId="65465933" w14:textId="6F67B35C">
      <w:pPr>
        <w:pStyle w:val="berschrift3"/>
      </w:pPr>
      <w:bookmarkStart w:name="_Toc758370716" w:id="1295276771"/>
      <w:r w:rsidR="049EB5C0">
        <w:rPr/>
        <w:t xml:space="preserve">Interaktion </w:t>
      </w:r>
      <w:bookmarkEnd w:id="1295276771"/>
    </w:p>
    <w:p w:rsidR="049EB5C0" w:rsidP="049EB5C0" w:rsidRDefault="049EB5C0" w14:paraId="2B14FD1D" w14:textId="50F549D4">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Eine lebendige Community kann kreiert werden, indem die aktivsten Kunden mit individuellen Abzeichen belohnt werden, die auf ihren Profilen erscheinen. Mitgliedern kann ermöglicht werden, miteinander zu interagieren und sich gegenseitig mit bestimmten Fähigkeiten und Expertise zu unterstützen. </w:t>
      </w:r>
    </w:p>
    <w:p w:rsidR="049EB5C0" w:rsidP="049EB5C0" w:rsidRDefault="049EB5C0" w14:paraId="271DD210" w14:textId="543D7299">
      <w:pPr>
        <w:pStyle w:val="berschrift3"/>
        <w:rPr>
          <w:rFonts w:ascii="Calibri Light" w:hAnsi="Calibri Light" w:eastAsia="" w:cs=""/>
          <w:color w:val="1F3763"/>
          <w:sz w:val="24"/>
          <w:szCs w:val="24"/>
        </w:rPr>
      </w:pPr>
      <w:bookmarkStart w:name="_Toc1780656403" w:id="229246811"/>
      <w:r w:rsidR="049EB5C0">
        <w:rPr/>
        <w:t xml:space="preserve">E-Commerce </w:t>
      </w:r>
      <w:bookmarkEnd w:id="229246811"/>
    </w:p>
    <w:p w:rsidR="049EB5C0" w:rsidP="049EB5C0" w:rsidRDefault="049EB5C0" w14:paraId="7BD17307" w14:textId="33316BF4">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Experience Cloud erschafft neue Möglichkeiten, Käufe zu tätigen, indem die bisher verwendete Verkaufsplattform in die Salesforce Experience Cloud integriert wird und Kunden ermöglicht wird, Produkte zu entdecken, zu recherchieren und zu kaufen. All dies ist in einem wiedererkennbaren, sozialen, digitalen Umfeld möglich.  </w:t>
      </w:r>
    </w:p>
    <w:p w:rsidR="049EB5C0" w:rsidP="049EB5C0" w:rsidRDefault="049EB5C0" w14:paraId="5DECB17F" w14:textId="533A23AA">
      <w:pPr>
        <w:pStyle w:val="berschrift3"/>
        <w:rPr>
          <w:rFonts w:ascii="Calibri Light" w:hAnsi="Calibri Light" w:eastAsia="" w:cs=""/>
          <w:color w:val="1F3763"/>
          <w:sz w:val="24"/>
          <w:szCs w:val="24"/>
        </w:rPr>
      </w:pPr>
      <w:bookmarkStart w:name="_Toc472564671" w:id="721642486"/>
      <w:r w:rsidR="049EB5C0">
        <w:rPr/>
        <w:t xml:space="preserve">Experience Management </w:t>
      </w:r>
      <w:bookmarkEnd w:id="721642486"/>
    </w:p>
    <w:p w:rsidR="049EB5C0" w:rsidP="049EB5C0" w:rsidRDefault="049EB5C0" w14:paraId="119D9DB2" w14:textId="368AABDB">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Vorgefertigte und anpassbare Lightning-Dashboards auf der Experience-Management-Konsole helfen dabei, Daten zu analysieren und zu messen und daran Interaktionen, die beliebtesten Gruppen, Benutzer und Themen herauszufinden.  </w:t>
      </w:r>
    </w:p>
    <w:p w:rsidR="049EB5C0" w:rsidP="049EB5C0" w:rsidRDefault="049EB5C0" w14:paraId="2A12B05A" w14:textId="47CF70FE">
      <w:pPr>
        <w:pStyle w:val="berschrift2"/>
        <w:rPr>
          <w:rFonts w:ascii="Open Sans" w:hAnsi="Open Sans" w:cs="Open Sans"/>
          <w:sz w:val="20"/>
          <w:szCs w:val="20"/>
        </w:rPr>
      </w:pPr>
      <w:bookmarkStart w:name="_Toc758391827" w:id="21697295"/>
      <w:r w:rsidR="049EB5C0">
        <w:rPr/>
        <w:t xml:space="preserve">Umsatzsteigerung mithilfe von Partnern </w:t>
      </w:r>
      <w:r w:rsidRPr="049EB5C0" w:rsidR="049EB5C0">
        <w:rPr>
          <w:rFonts w:ascii="Open Sans" w:hAnsi="Open Sans" w:cs="Open Sans"/>
          <w:sz w:val="20"/>
          <w:szCs w:val="20"/>
        </w:rPr>
        <w:t xml:space="preserve"> </w:t>
      </w:r>
      <w:bookmarkEnd w:id="21697295"/>
    </w:p>
    <w:p w:rsidR="049EB5C0" w:rsidP="049EB5C0" w:rsidRDefault="049EB5C0" w14:paraId="404966F3" w14:textId="7EDC8242">
      <w:pPr>
        <w:pStyle w:val="berschrift3"/>
      </w:pPr>
      <w:bookmarkStart w:name="_Toc1251427502" w:id="834949618"/>
      <w:r w:rsidR="049EB5C0">
        <w:rPr/>
        <w:t xml:space="preserve">Sales Force Automation </w:t>
      </w:r>
      <w:bookmarkEnd w:id="834949618"/>
    </w:p>
    <w:p w:rsidR="049EB5C0" w:rsidP="049EB5C0" w:rsidRDefault="049EB5C0" w14:paraId="426E831F" w14:textId="1A8A5C26">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Durch dieses Feature können Kontakte, Leads und Daten mit Partnern geteilt werden. Drittanbietersysteme können integriert werden, sodass unter anderem Preise und Lagerbestände zentral aufzufinden sind.  </w:t>
      </w:r>
    </w:p>
    <w:p w:rsidR="049EB5C0" w:rsidP="049EB5C0" w:rsidRDefault="049EB5C0" w14:paraId="60075C11" w14:textId="32ADDBB2">
      <w:pPr>
        <w:pStyle w:val="berschrift3"/>
        <w:rPr>
          <w:rFonts w:ascii="Calibri Light" w:hAnsi="Calibri Light" w:eastAsia="" w:cs=""/>
          <w:color w:val="1F3763"/>
          <w:sz w:val="24"/>
          <w:szCs w:val="24"/>
        </w:rPr>
      </w:pPr>
      <w:bookmarkStart w:name="_Toc282548766" w:id="1677194630"/>
      <w:r w:rsidR="049EB5C0">
        <w:rPr/>
        <w:t xml:space="preserve">Datenfreigabe </w:t>
      </w:r>
      <w:bookmarkEnd w:id="1677194630"/>
    </w:p>
    <w:p w:rsidR="049EB5C0" w:rsidP="049EB5C0" w:rsidRDefault="049EB5C0" w14:paraId="235C4774" w14:textId="016B8774">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Daten und Informationen für Partner können gezielt freigeben werden und eröffnet somit die Möglichkeit, sich mit Experten zu verknüpfen. Die Datenfreigabe ist individualisierbar, sodass jeweils nur relevante Informationen geteilt werden und nicht alle Partner auf alle Informationen zugreifen können. </w:t>
      </w:r>
    </w:p>
    <w:p w:rsidR="049EB5C0" w:rsidP="049EB5C0" w:rsidRDefault="049EB5C0" w14:paraId="7EA3416D" w14:textId="1092DFF4">
      <w:pPr>
        <w:pStyle w:val="berschrift3"/>
        <w:rPr>
          <w:rFonts w:ascii="Calibri Light" w:hAnsi="Calibri Light" w:eastAsia="" w:cs=""/>
          <w:color w:val="1F3763"/>
          <w:sz w:val="24"/>
          <w:szCs w:val="24"/>
        </w:rPr>
      </w:pPr>
      <w:bookmarkStart w:name="_Toc1142593072" w:id="593553852"/>
      <w:r w:rsidR="049EB5C0">
        <w:rPr/>
        <w:t xml:space="preserve">Aktionen </w:t>
      </w:r>
      <w:bookmarkEnd w:id="593553852"/>
    </w:p>
    <w:p w:rsidR="049EB5C0" w:rsidP="049EB5C0" w:rsidRDefault="049EB5C0" w14:paraId="7C04D35C" w14:textId="74534624">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In dem angefertigten Dashboard der Salesforce Experience Cloud können direkte Aktionen vorgenommen werden, wie Leads zu konvertieren und Marketing-Budgets abzusegnen. Aktionen lassen sich individuell anpassen um Drittanbieterapps in den Geschäftsprozess einzubinden. </w:t>
      </w:r>
    </w:p>
    <w:p w:rsidR="049EB5C0" w:rsidP="049EB5C0" w:rsidRDefault="049EB5C0" w14:paraId="6B2675D6" w14:textId="3BE30409">
      <w:pPr>
        <w:pStyle w:val="berschrift3"/>
        <w:rPr>
          <w:rFonts w:ascii="Calibri Light" w:hAnsi="Calibri Light" w:eastAsia="" w:cs=""/>
          <w:color w:val="1F3763"/>
          <w:sz w:val="24"/>
          <w:szCs w:val="24"/>
        </w:rPr>
      </w:pPr>
      <w:bookmarkStart w:name="_Toc114894049" w:id="133936339"/>
      <w:r w:rsidR="049EB5C0">
        <w:rPr/>
        <w:t xml:space="preserve">Dashboards und Berichte </w:t>
      </w:r>
      <w:bookmarkEnd w:id="133936339"/>
    </w:p>
    <w:p w:rsidR="049EB5C0" w:rsidP="049EB5C0" w:rsidRDefault="049EB5C0" w14:paraId="27446235" w14:textId="6E023448">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Mithilfe von Einstein Analytics können Datensätze ganz einfach miteinander verknüpft werden, Partnerleistungen beobachtet und evaluiert, Berichte und benutzerdefinierte Dashboards mit Kunden geteilt sowie sichergestellt werden, dass alle dieselben Ziele verfolgen.  </w:t>
      </w:r>
    </w:p>
    <w:p w:rsidR="049EB5C0" w:rsidP="049EB5C0" w:rsidRDefault="049EB5C0" w14:paraId="4AB96E8C" w14:textId="17218A8D">
      <w:pPr>
        <w:pStyle w:val="berschrift3"/>
        <w:rPr>
          <w:rFonts w:ascii="Calibri Light" w:hAnsi="Calibri Light" w:eastAsia="" w:cs=""/>
          <w:color w:val="1F3763"/>
          <w:sz w:val="24"/>
          <w:szCs w:val="24"/>
        </w:rPr>
      </w:pPr>
      <w:bookmarkStart w:name="_Toc829060603" w:id="29789750"/>
      <w:r w:rsidR="049EB5C0">
        <w:rPr/>
        <w:t xml:space="preserve">Salesforce Dateien </w:t>
      </w:r>
      <w:bookmarkEnd w:id="29789750"/>
    </w:p>
    <w:p w:rsidR="049EB5C0" w:rsidP="049EB5C0" w:rsidRDefault="049EB5C0" w14:paraId="7E52A378" w14:textId="1D53EDC7">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Alle Dateien können durch einen sicheren, sozialen und mobilen Zugriff in die grundlegenden Geschäftsprozesse eingebettet werden. Die Synchronisierung der Daten ist über alle Geräte hinweg möglich.</w:t>
      </w:r>
    </w:p>
    <w:p w:rsidR="049EB5C0" w:rsidP="049EB5C0" w:rsidRDefault="049EB5C0" w14:paraId="7E21C6D2" w14:textId="0229C706">
      <w:pPr>
        <w:pStyle w:val="berschrift1"/>
        <w:bidi w:val="0"/>
        <w:spacing w:before="240" w:beforeAutospacing="off" w:after="120" w:afterAutospacing="off" w:line="360" w:lineRule="auto"/>
        <w:ind w:left="0" w:right="0"/>
        <w:jc w:val="both"/>
        <w:rPr>
          <w:rFonts w:ascii="Calibri Light" w:hAnsi="Calibri Light" w:eastAsia="" w:cs=""/>
          <w:color w:val="2F5496" w:themeColor="accent1" w:themeTint="FF" w:themeShade="BF"/>
          <w:sz w:val="32"/>
          <w:szCs w:val="32"/>
          <w:lang w:val="en-US"/>
        </w:rPr>
      </w:pPr>
      <w:bookmarkStart w:name="_Toc1404275577" w:id="1861533888"/>
      <w:proofErr w:type="spellStart"/>
      <w:r w:rsidRPr="049EB5C0" w:rsidR="049EB5C0">
        <w:rPr>
          <w:rFonts w:ascii="Open Sans" w:hAnsi="Open Sans" w:cs="Open Sans"/>
          <w:sz w:val="28"/>
          <w:szCs w:val="28"/>
          <w:lang w:val="en-US"/>
        </w:rPr>
        <w:t>Anwendungsbeispiele</w:t>
      </w:r>
      <w:proofErr w:type="spellEnd"/>
      <w:bookmarkEnd w:id="1861533888"/>
    </w:p>
    <w:p w:rsidR="049EB5C0" w:rsidP="049EB5C0" w:rsidRDefault="049EB5C0" w14:paraId="15C69EBF" w14:textId="43341B5F">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Salesforce Experience Cloud hat viele Funktionen und ist somit vielfältig einsetzbar. Sie hilft dabei, den Internetauftritt eines Unternehmens zu optimieren und für Kunden attraktiv zu machen. Hier ein paar Anwendungsbeispiele: </w:t>
      </w:r>
    </w:p>
    <w:p w:rsidR="049EB5C0" w:rsidP="049EB5C0" w:rsidRDefault="049EB5C0" w14:paraId="2D8D3EED" w14:textId="76162C6E">
      <w:pPr>
        <w:pStyle w:val="berschrift2"/>
        <w:rPr>
          <w:rFonts w:ascii="Calibri Light" w:hAnsi="Calibri Light" w:eastAsia="" w:cs=""/>
          <w:color w:val="2F5496" w:themeColor="accent1" w:themeTint="FF" w:themeShade="BF"/>
          <w:sz w:val="26"/>
          <w:szCs w:val="26"/>
        </w:rPr>
      </w:pPr>
      <w:bookmarkStart w:name="_Toc1599593951" w:id="1334620058"/>
      <w:r w:rsidR="049EB5C0">
        <w:rPr/>
        <w:t xml:space="preserve">Kundenservice </w:t>
      </w:r>
      <w:bookmarkEnd w:id="1334620058"/>
    </w:p>
    <w:p w:rsidR="049EB5C0" w:rsidP="049EB5C0" w:rsidRDefault="049EB5C0" w14:paraId="4691EAD5" w14:textId="4885A52E">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Helfen Sie Ihren Kunden, die Antworten auf ihre Fragen selber zu finden. Unabhängig davon, ob eine Wissensdatenbank benötigt wird, ein Self-Service-Portal oder ein Forum, die Salesforce Experience Cloud ermöglicht alles. </w:t>
      </w:r>
    </w:p>
    <w:p w:rsidR="049EB5C0" w:rsidP="049EB5C0" w:rsidRDefault="049EB5C0" w14:paraId="2EA40E28" w14:textId="3F24FA78">
      <w:pPr>
        <w:pStyle w:val="berschrift2"/>
        <w:rPr>
          <w:rFonts w:ascii="Calibri Light" w:hAnsi="Calibri Light" w:eastAsia="" w:cs=""/>
          <w:color w:val="2F5496" w:themeColor="accent1" w:themeTint="FF" w:themeShade="BF"/>
          <w:sz w:val="26"/>
          <w:szCs w:val="26"/>
        </w:rPr>
      </w:pPr>
      <w:bookmarkStart w:name="_Toc1605876130" w:id="37577893"/>
      <w:r w:rsidR="049EB5C0">
        <w:rPr/>
        <w:t xml:space="preserve">Account Portale </w:t>
      </w:r>
      <w:bookmarkEnd w:id="37577893"/>
    </w:p>
    <w:p w:rsidR="049EB5C0" w:rsidP="049EB5C0" w:rsidRDefault="049EB5C0" w14:paraId="75A75C24" w14:textId="5B8DC114">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Benutzern kann ein interaktives Portal gegeben werden, auf dem diese ihre eigenen Accounts bearbeiten und updaten können, auf Artikel zugreifen können sowie Serviceaufträge, Bestellvorgänge und ähnliches erstellen und bearbeiten können. </w:t>
      </w:r>
    </w:p>
    <w:p w:rsidR="049EB5C0" w:rsidP="049EB5C0" w:rsidRDefault="049EB5C0" w14:paraId="23A501D8" w14:textId="0B57FD0E">
      <w:pPr>
        <w:pStyle w:val="berschrift2"/>
        <w:rPr>
          <w:rFonts w:ascii="Calibri Light" w:hAnsi="Calibri Light" w:eastAsia="" w:cs=""/>
          <w:color w:val="2F5496" w:themeColor="accent1" w:themeTint="FF" w:themeShade="BF"/>
          <w:sz w:val="26"/>
          <w:szCs w:val="26"/>
        </w:rPr>
      </w:pPr>
      <w:bookmarkStart w:name="_Toc1394303926" w:id="1610105482"/>
      <w:r w:rsidR="049EB5C0">
        <w:rPr/>
        <w:t xml:space="preserve">Partner Portale </w:t>
      </w:r>
      <w:bookmarkEnd w:id="1610105482"/>
    </w:p>
    <w:p w:rsidR="049EB5C0" w:rsidP="049EB5C0" w:rsidRDefault="049EB5C0" w14:paraId="6C2006FB" w14:textId="143FA17B">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Erstellen Sie ein Management-Portal für Sie und Ihre Partner mit einer dynamischen PRM (Partner-</w:t>
      </w:r>
      <w:proofErr w:type="spellStart"/>
      <w:r w:rsidRPr="049EB5C0" w:rsidR="049EB5C0">
        <w:rPr>
          <w:rFonts w:ascii="Open Sans" w:hAnsi="Open Sans" w:cs="Open Sans"/>
          <w:sz w:val="20"/>
          <w:szCs w:val="20"/>
        </w:rPr>
        <w:t>Relationship</w:t>
      </w:r>
      <w:proofErr w:type="spellEnd"/>
      <w:r w:rsidRPr="049EB5C0" w:rsidR="049EB5C0">
        <w:rPr>
          <w:rFonts w:ascii="Open Sans" w:hAnsi="Open Sans" w:cs="Open Sans"/>
          <w:sz w:val="20"/>
          <w:szCs w:val="20"/>
        </w:rPr>
        <w:t xml:space="preserve">-Management) Seite. </w:t>
      </w:r>
    </w:p>
    <w:p w:rsidR="049EB5C0" w:rsidP="049EB5C0" w:rsidRDefault="049EB5C0" w14:paraId="4FED640C" w14:textId="18A38812">
      <w:pPr>
        <w:pStyle w:val="berschrift2"/>
        <w:rPr>
          <w:rFonts w:ascii="Calibri Light" w:hAnsi="Calibri Light" w:eastAsia="" w:cs=""/>
          <w:color w:val="2F5496" w:themeColor="accent1" w:themeTint="FF" w:themeShade="BF"/>
          <w:sz w:val="26"/>
          <w:szCs w:val="26"/>
        </w:rPr>
      </w:pPr>
      <w:bookmarkStart w:name="_Toc1915748477" w:id="1442297367"/>
      <w:r w:rsidR="049EB5C0">
        <w:rPr/>
        <w:t xml:space="preserve">Online-Shops </w:t>
      </w:r>
      <w:bookmarkEnd w:id="1442297367"/>
    </w:p>
    <w:p w:rsidR="049EB5C0" w:rsidP="049EB5C0" w:rsidRDefault="049EB5C0" w14:paraId="02A84119" w14:textId="7E9CB53D">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Eine Digital Experience für B2B-Kunden als auch für B2B2C-Kunden kann erstellt werden, die perfekt auf die individuellen Bedürfnisse zugeschnitten ist. </w:t>
      </w:r>
    </w:p>
    <w:p w:rsidR="049EB5C0" w:rsidP="049EB5C0" w:rsidRDefault="049EB5C0" w14:paraId="28FE00A1" w14:textId="7DD6534C">
      <w:pPr>
        <w:pStyle w:val="berschrift2"/>
        <w:rPr>
          <w:rFonts w:ascii="Calibri Light" w:hAnsi="Calibri Light" w:eastAsia="" w:cs=""/>
          <w:color w:val="2F5496" w:themeColor="accent1" w:themeTint="FF" w:themeShade="BF"/>
          <w:sz w:val="26"/>
          <w:szCs w:val="26"/>
        </w:rPr>
      </w:pPr>
      <w:bookmarkStart w:name="_Toc573361673" w:id="1961690180"/>
      <w:r w:rsidR="049EB5C0">
        <w:rPr/>
        <w:t xml:space="preserve">Individuelle Lösungen erstellen </w:t>
      </w:r>
      <w:bookmarkEnd w:id="1961690180"/>
    </w:p>
    <w:p w:rsidR="049EB5C0" w:rsidP="049EB5C0" w:rsidRDefault="049EB5C0" w14:paraId="102BC54A" w14:textId="6F022CB2">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Mit dem Experience </w:t>
      </w:r>
      <w:proofErr w:type="spellStart"/>
      <w:r w:rsidRPr="049EB5C0" w:rsidR="049EB5C0">
        <w:rPr>
          <w:rFonts w:ascii="Open Sans" w:hAnsi="Open Sans" w:cs="Open Sans"/>
          <w:sz w:val="20"/>
          <w:szCs w:val="20"/>
        </w:rPr>
        <w:t>Builder</w:t>
      </w:r>
      <w:proofErr w:type="spellEnd"/>
      <w:r w:rsidRPr="049EB5C0" w:rsidR="049EB5C0">
        <w:rPr>
          <w:rFonts w:ascii="Open Sans" w:hAnsi="Open Sans" w:cs="Open Sans"/>
          <w:sz w:val="20"/>
          <w:szCs w:val="20"/>
        </w:rPr>
        <w:t xml:space="preserve"> der Salesforce Experience Cloud muss man sich nicht auf vorgefertigte Layouts beschränken, sondern kann ganz persönliche Digital </w:t>
      </w:r>
      <w:proofErr w:type="spellStart"/>
      <w:r w:rsidRPr="049EB5C0" w:rsidR="049EB5C0">
        <w:rPr>
          <w:rFonts w:ascii="Open Sans" w:hAnsi="Open Sans" w:cs="Open Sans"/>
          <w:sz w:val="20"/>
          <w:szCs w:val="20"/>
        </w:rPr>
        <w:t>Experiences</w:t>
      </w:r>
      <w:proofErr w:type="spellEnd"/>
      <w:r w:rsidRPr="049EB5C0" w:rsidR="049EB5C0">
        <w:rPr>
          <w:rFonts w:ascii="Open Sans" w:hAnsi="Open Sans" w:cs="Open Sans"/>
          <w:sz w:val="20"/>
          <w:szCs w:val="20"/>
        </w:rPr>
        <w:t xml:space="preserve"> erstellen, die maßgeschneidert für das Unternehmen sind. </w:t>
      </w:r>
    </w:p>
    <w:p w:rsidR="049EB5C0" w:rsidP="049EB5C0" w:rsidRDefault="049EB5C0" w14:paraId="4E215E0D" w14:textId="38C49E7D">
      <w:pPr>
        <w:pStyle w:val="berschrift2"/>
        <w:rPr>
          <w:rFonts w:ascii="Calibri Light" w:hAnsi="Calibri Light" w:eastAsia="" w:cs=""/>
          <w:color w:val="2F5496" w:themeColor="accent1" w:themeTint="FF" w:themeShade="BF"/>
          <w:sz w:val="26"/>
          <w:szCs w:val="26"/>
        </w:rPr>
      </w:pPr>
      <w:bookmarkStart w:name="_Toc1597557255" w:id="145240313"/>
      <w:r w:rsidR="049EB5C0">
        <w:rPr/>
        <w:t xml:space="preserve">Microsites </w:t>
      </w:r>
      <w:bookmarkEnd w:id="145240313"/>
    </w:p>
    <w:p w:rsidR="049EB5C0" w:rsidP="049EB5C0" w:rsidRDefault="049EB5C0" w14:paraId="4DE95AAF" w14:textId="17200F6B">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Marketing-Mitarbeiter können Microsites und Landing Pages für kommende Veranstaltungen erstellen, oder um Leads für neue Produkteinführungen zu generieren.  </w:t>
      </w:r>
    </w:p>
    <w:p w:rsidR="049EB5C0" w:rsidP="049EB5C0" w:rsidRDefault="049EB5C0" w14:paraId="648E07F0" w14:textId="05ED74B5">
      <w:pPr>
        <w:pStyle w:val="berschrift2"/>
        <w:rPr>
          <w:rFonts w:ascii="Calibri Light" w:hAnsi="Calibri Light" w:eastAsia="" w:cs=""/>
          <w:color w:val="2F5496" w:themeColor="accent1" w:themeTint="FF" w:themeShade="BF"/>
          <w:sz w:val="26"/>
          <w:szCs w:val="26"/>
        </w:rPr>
      </w:pPr>
      <w:bookmarkStart w:name="_Toc599709065" w:id="495903489"/>
      <w:r w:rsidR="049EB5C0">
        <w:rPr/>
        <w:t xml:space="preserve">Gewerbelösungen </w:t>
      </w:r>
      <w:bookmarkEnd w:id="495903489"/>
    </w:p>
    <w:p w:rsidR="049EB5C0" w:rsidP="049EB5C0" w:rsidRDefault="049EB5C0" w14:paraId="431CD140" w14:textId="31DD6861">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Mit einer optimierten Lösung für ein Gewerbe können Kunden, Klienten, Zulieferer, Vertriebsstellen und andere in einem sicheren, verknüpften Prozess zusammengeführt werden.</w:t>
      </w:r>
    </w:p>
    <w:p w:rsidRPr="00266BCF" w:rsidR="00266BCF" w:rsidP="7515F48A" w:rsidRDefault="00266BCF" w14:paraId="5058A147" w14:noSpellErr="1" w14:textId="5672E609">
      <w:pPr>
        <w:pStyle w:val="Standard"/>
      </w:pPr>
    </w:p>
    <w:p w:rsidR="00B0261F" w:rsidP="66C332A4" w:rsidRDefault="00B0261F" w14:paraId="038269C6" w14:textId="7100CE50">
      <w:pPr>
        <w:pStyle w:val="berschrift1"/>
        <w:spacing w:after="120" w:line="360" w:lineRule="auto"/>
        <w:jc w:val="both"/>
        <w:rPr>
          <w:rFonts w:ascii="Open Sans" w:hAnsi="Open Sans" w:cs="Open Sans"/>
          <w:sz w:val="28"/>
          <w:szCs w:val="28"/>
        </w:rPr>
      </w:pPr>
      <w:bookmarkStart w:name="_Toc765021818" w:id="244416257"/>
      <w:r w:rsidRPr="049EB5C0" w:rsidR="00DA63EC">
        <w:rPr>
          <w:rFonts w:ascii="Open Sans" w:hAnsi="Open Sans" w:cs="Open Sans"/>
          <w:sz w:val="28"/>
          <w:szCs w:val="28"/>
        </w:rPr>
        <w:t>Fazit</w:t>
      </w:r>
      <w:bookmarkEnd w:id="244416257"/>
    </w:p>
    <w:p w:rsidR="049EB5C0" w:rsidP="049EB5C0" w:rsidRDefault="049EB5C0" w14:paraId="577DCDCA" w14:textId="611390A7">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Der Internetauftritt eines Unternehmens ist heutzutage mitunter das wichtigste Erfolgskriterium, da sich potenzielle Bewerber, Kunden und Partner im Internet über das Unternehmen informieren. Wenn die Webseiten und Portale, die zu einem Unternehmen gehören, unprofessionell wirken oder noch schlimmer – gar nicht existieren – gehen möglicherweise wichtige Geschäftsbeziehungen verloren. Um dies zu vermeiden, hat Salesforce die Salesforce Experience Cloud entwickelt. Mit ihren vielfältigen und individualisierbaren Funktionen können Webseiten spielerisch leicht auf individuelle Bedürfnisse angepasst werden und Kunden eine tolle Digital Experience geboten bekommen. Dafür benötigt man keine Programmierkenntnisse, da die Vorlagen der Salesforce Experience Cloud ohne großes Vorwissen zu verwenden sind.  </w:t>
      </w:r>
    </w:p>
    <w:p w:rsidR="049EB5C0" w:rsidP="049EB5C0" w:rsidRDefault="049EB5C0" w14:paraId="3966322E" w14:textId="745654C3">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 </w:t>
      </w:r>
    </w:p>
    <w:p w:rsidR="049EB5C0" w:rsidP="049EB5C0" w:rsidRDefault="049EB5C0" w14:paraId="6B3FD603" w14:textId="6D615A06">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Die Salesforce Experience Cloud ermöglicht somit einen professionellen Auftritt sowie eine Vereinfachung der Geschäftsprozesse und Kundeninteraktionen. Durch die Verknüpfung verschiedenster Plattformen und interner Systeme werden viele Arbeitsprozesse optimiert und können für größere Kundenzufriedenheit sorgen. </w:t>
      </w:r>
    </w:p>
    <w:p w:rsidR="049EB5C0" w:rsidP="049EB5C0" w:rsidRDefault="049EB5C0" w14:paraId="6DE7DD8A" w14:textId="092BA967">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 </w:t>
      </w:r>
    </w:p>
    <w:p w:rsidR="049EB5C0" w:rsidP="049EB5C0" w:rsidRDefault="049EB5C0" w14:paraId="04D50D2F" w14:textId="4B7DB9AD">
      <w:pPr>
        <w:pStyle w:val="Standard"/>
        <w:spacing w:line="360" w:lineRule="auto"/>
        <w:jc w:val="both"/>
        <w:rPr>
          <w:rFonts w:ascii="Open Sans" w:hAnsi="Open Sans" w:cs="Open Sans"/>
          <w:sz w:val="20"/>
          <w:szCs w:val="20"/>
        </w:rPr>
      </w:pPr>
      <w:r w:rsidRPr="049EB5C0" w:rsidR="049EB5C0">
        <w:rPr>
          <w:rFonts w:ascii="Open Sans" w:hAnsi="Open Sans" w:cs="Open Sans"/>
          <w:sz w:val="20"/>
          <w:szCs w:val="20"/>
        </w:rPr>
        <w:t xml:space="preserve">Weitere Informationen zur Salesforce Experience Cloud </w:t>
      </w:r>
      <w:hyperlink r:id="R147bbdc700eb44fa">
        <w:r w:rsidRPr="049EB5C0" w:rsidR="049EB5C0">
          <w:rPr>
            <w:rStyle w:val="Hyperlink"/>
            <w:rFonts w:ascii="Open Sans" w:hAnsi="Open Sans" w:cs="Open Sans"/>
            <w:sz w:val="20"/>
            <w:szCs w:val="20"/>
          </w:rPr>
          <w:t>erfahren Sie hier</w:t>
        </w:r>
      </w:hyperlink>
      <w:r w:rsidRPr="049EB5C0" w:rsidR="049EB5C0">
        <w:rPr>
          <w:rFonts w:ascii="Open Sans" w:hAnsi="Open Sans" w:cs="Open Sans"/>
          <w:sz w:val="20"/>
          <w:szCs w:val="20"/>
        </w:rPr>
        <w:t>.</w:t>
      </w:r>
    </w:p>
    <w:p w:rsidR="00935949" w:rsidP="00614941" w:rsidRDefault="00935949" w14:paraId="648575AD" w14:textId="77777777">
      <w:pPr>
        <w:spacing w:line="360" w:lineRule="auto"/>
        <w:jc w:val="both"/>
        <w:rPr>
          <w:rFonts w:ascii="Open Sans" w:hAnsi="Open Sans" w:cs="Open Sans"/>
          <w:sz w:val="20"/>
          <w:szCs w:val="20"/>
        </w:rPr>
      </w:pPr>
    </w:p>
    <w:p w:rsidR="00935949" w:rsidP="00614941" w:rsidRDefault="00935949" w14:paraId="3238B467" w14:textId="77777777">
      <w:pPr>
        <w:spacing w:line="360" w:lineRule="auto"/>
        <w:jc w:val="both"/>
        <w:rPr>
          <w:rFonts w:ascii="Open Sans" w:hAnsi="Open Sans" w:cs="Open Sans"/>
          <w:sz w:val="20"/>
          <w:szCs w:val="20"/>
        </w:rPr>
      </w:pPr>
    </w:p>
    <w:p w:rsidR="00935949" w:rsidP="00614941" w:rsidRDefault="00935949" w14:paraId="39799384" w14:textId="77777777">
      <w:pPr>
        <w:spacing w:line="360" w:lineRule="auto"/>
        <w:jc w:val="both"/>
        <w:rPr>
          <w:rFonts w:ascii="Open Sans" w:hAnsi="Open Sans" w:cs="Open Sans"/>
          <w:sz w:val="20"/>
          <w:szCs w:val="20"/>
        </w:rPr>
      </w:pPr>
    </w:p>
    <w:p w:rsidR="00935949" w:rsidP="00614941" w:rsidRDefault="00935949" w14:paraId="12F73909" w14:textId="77777777">
      <w:pPr>
        <w:spacing w:line="360" w:lineRule="auto"/>
        <w:jc w:val="both"/>
        <w:rPr>
          <w:rFonts w:ascii="Open Sans" w:hAnsi="Open Sans" w:cs="Open Sans"/>
          <w:sz w:val="20"/>
          <w:szCs w:val="20"/>
        </w:rPr>
      </w:pPr>
    </w:p>
    <w:p w:rsidR="66C332A4" w:rsidP="66C332A4" w:rsidRDefault="66C332A4" w14:paraId="572B8BD8" w14:textId="34B84854">
      <w:pPr>
        <w:pStyle w:val="Standard"/>
        <w:spacing w:line="360" w:lineRule="auto"/>
        <w:jc w:val="both"/>
        <w:rPr>
          <w:rFonts w:ascii="Open Sans" w:hAnsi="Open Sans" w:cs="Open Sans"/>
          <w:sz w:val="20"/>
          <w:szCs w:val="20"/>
        </w:rPr>
      </w:pPr>
    </w:p>
    <w:p w:rsidR="66C332A4" w:rsidP="66C332A4" w:rsidRDefault="66C332A4" w14:paraId="4655A3C8" w14:textId="5671AE2B">
      <w:pPr>
        <w:pStyle w:val="Standard"/>
        <w:spacing w:line="360" w:lineRule="auto"/>
        <w:jc w:val="both"/>
        <w:rPr>
          <w:rFonts w:ascii="Open Sans" w:hAnsi="Open Sans" w:cs="Open Sans"/>
          <w:sz w:val="20"/>
          <w:szCs w:val="20"/>
        </w:rPr>
      </w:pPr>
    </w:p>
    <w:p w:rsidRPr="00D53E15" w:rsidR="006E7719" w:rsidP="049EB5C0" w:rsidRDefault="006E7719" w14:paraId="5A1EDBF1" w14:textId="322C4B73">
      <w:pPr>
        <w:pStyle w:val="Standard"/>
        <w:spacing w:line="360" w:lineRule="auto"/>
        <w:jc w:val="both"/>
        <w:rPr>
          <w:rFonts w:ascii="Open Sans" w:hAnsi="Open Sans" w:cs="Open Sans"/>
          <w:sz w:val="20"/>
          <w:szCs w:val="20"/>
        </w:rPr>
      </w:pPr>
    </w:p>
    <w:p w:rsidRPr="00D53E15" w:rsidR="006E7719" w:rsidP="049EB5C0" w:rsidRDefault="006E7719" w14:paraId="35BD9C40" w14:textId="7254F448">
      <w:pPr>
        <w:pStyle w:val="Standard"/>
        <w:spacing w:line="360" w:lineRule="auto"/>
        <w:jc w:val="both"/>
        <w:rPr>
          <w:rFonts w:ascii="Open Sans" w:hAnsi="Open Sans" w:cs="Open Sans"/>
          <w:sz w:val="20"/>
          <w:szCs w:val="20"/>
        </w:rPr>
      </w:pPr>
    </w:p>
    <w:p w:rsidRPr="00D53E15" w:rsidR="006E7719" w:rsidP="049EB5C0" w:rsidRDefault="006E7719" w14:paraId="2B9FEDF8" w14:textId="5D6ADA3F">
      <w:pPr>
        <w:pStyle w:val="Standard"/>
        <w:spacing w:line="360" w:lineRule="auto"/>
        <w:jc w:val="both"/>
        <w:rPr>
          <w:rFonts w:ascii="Open Sans" w:hAnsi="Open Sans" w:cs="Open Sans"/>
          <w:sz w:val="20"/>
          <w:szCs w:val="20"/>
        </w:rPr>
      </w:pPr>
    </w:p>
    <w:p w:rsidRPr="00D53E15" w:rsidR="006E7719" w:rsidP="049EB5C0" w:rsidRDefault="006E7719" w14:paraId="0FCC4578" w14:textId="364F3319">
      <w:pPr>
        <w:pStyle w:val="Standard"/>
        <w:spacing w:line="360" w:lineRule="auto"/>
        <w:jc w:val="both"/>
        <w:rPr>
          <w:rFonts w:ascii="Open Sans" w:hAnsi="Open Sans" w:cs="Open Sans"/>
          <w:sz w:val="20"/>
          <w:szCs w:val="20"/>
        </w:rPr>
      </w:pPr>
    </w:p>
    <w:p w:rsidRPr="00D53E15" w:rsidR="006E7719" w:rsidP="049EB5C0" w:rsidRDefault="006E7719" w14:paraId="3CBA3880" w14:textId="15138E64">
      <w:pPr>
        <w:pStyle w:val="Standard"/>
        <w:spacing w:line="360" w:lineRule="auto"/>
        <w:jc w:val="both"/>
        <w:rPr>
          <w:rFonts w:ascii="Open Sans" w:hAnsi="Open Sans" w:cs="Open Sans"/>
          <w:sz w:val="20"/>
          <w:szCs w:val="20"/>
        </w:rPr>
      </w:pPr>
    </w:p>
    <w:p w:rsidRPr="00D53E15" w:rsidR="006E7719" w:rsidP="00614941" w:rsidRDefault="006E7719" w14:paraId="4BCE7ED8" w14:textId="1684C508">
      <w:pPr>
        <w:pStyle w:val="berschrift1"/>
        <w:spacing w:line="360" w:lineRule="auto"/>
        <w:jc w:val="both"/>
        <w:rPr>
          <w:rFonts w:ascii="Open Sans" w:hAnsi="Open Sans" w:cs="Open Sans"/>
          <w:sz w:val="28"/>
          <w:szCs w:val="28"/>
        </w:rPr>
      </w:pPr>
      <w:bookmarkStart w:name="_Toc597529765" w:id="326099864"/>
      <w:r w:rsidRPr="049EB5C0" w:rsidR="006E7719">
        <w:rPr>
          <w:rFonts w:ascii="Open Sans" w:hAnsi="Open Sans" w:cs="Open Sans"/>
          <w:sz w:val="28"/>
          <w:szCs w:val="28"/>
        </w:rPr>
        <w:t>Kontakt</w:t>
      </w:r>
      <w:bookmarkEnd w:id="0"/>
      <w:bookmarkEnd w:id="1"/>
      <w:bookmarkEnd w:id="2"/>
      <w:bookmarkEnd w:id="3"/>
      <w:bookmarkEnd w:id="4"/>
      <w:bookmarkEnd w:id="5"/>
      <w:bookmarkEnd w:id="326099864"/>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D53E15" w:rsidR="006E7719" w:rsidP="00614941" w:rsidRDefault="006E7719" w14:paraId="384604A0" w14:textId="77777777">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rsidRPr="00D53E15" w:rsidR="006E7719" w:rsidP="00614941" w:rsidRDefault="006E7719" w14:paraId="712C3B60" w14:textId="0DD4740F">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w:history="1" r:id="rId13">
        <w:r w:rsidRPr="00D53E15" w:rsidR="00533695">
          <w:rPr>
            <w:rStyle w:val="Hyperlink"/>
            <w:rFonts w:ascii="Open Sans" w:hAnsi="Open Sans" w:cs="Open Sans"/>
            <w:sz w:val="20"/>
            <w:szCs w:val="20"/>
          </w:rPr>
          <w:t>info@comselect.de</w:t>
        </w:r>
      </w:hyperlink>
    </w:p>
    <w:p w:rsidRPr="00D53E15" w:rsidR="00533695" w:rsidP="00614941" w:rsidRDefault="00533695" w14:paraId="3942E0DB" w14:textId="7761EB2A">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w:history="1" r:id="rId14">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rsidRPr="00D53E15" w:rsidR="006E7719" w:rsidP="00614941" w:rsidRDefault="006E7719" w14:paraId="5DD4920B" w14:textId="77777777">
      <w:pPr>
        <w:spacing w:line="360" w:lineRule="auto"/>
        <w:jc w:val="both"/>
        <w:rPr>
          <w:rFonts w:ascii="Open Sans" w:hAnsi="Open Sans" w:cs="Open Sans"/>
          <w:sz w:val="20"/>
          <w:szCs w:val="20"/>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7B7" w:rsidP="006E7719" w:rsidRDefault="000A27B7" w14:paraId="39EF4B7A" w14:textId="77777777">
      <w:pPr>
        <w:spacing w:after="0" w:line="240" w:lineRule="auto"/>
      </w:pPr>
      <w:r>
        <w:separator/>
      </w:r>
    </w:p>
  </w:endnote>
  <w:endnote w:type="continuationSeparator" w:id="0">
    <w:p w:rsidR="000A27B7" w:rsidP="006E7719" w:rsidRDefault="000A27B7" w14:paraId="3186C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7B7" w:rsidP="006E7719" w:rsidRDefault="000A27B7" w14:paraId="607E0851" w14:textId="77777777">
      <w:pPr>
        <w:spacing w:after="0" w:line="240" w:lineRule="auto"/>
      </w:pPr>
      <w:r>
        <w:separator/>
      </w:r>
    </w:p>
  </w:footnote>
  <w:footnote w:type="continuationSeparator" w:id="0">
    <w:p w:rsidR="000A27B7" w:rsidP="006E7719" w:rsidRDefault="000A27B7" w14:paraId="736F27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00533695" w14:paraId="636454CD" w14:textId="3E1021A4">
    <w:pPr>
      <w:spacing w:after="0" w:line="240" w:lineRule="auto"/>
      <w:jc w:val="right"/>
      <w:rPr>
        <w:rFonts w:ascii="Open Sans" w:hAnsi="Open Sans" w:cs="Open Sans"/>
        <w:sz w:val="20"/>
        <w:szCs w:val="20"/>
      </w:rPr>
    </w:pPr>
    <w:r w:rsidRPr="2360E22C" w:rsidR="2360E22C">
      <w:rPr>
        <w:rFonts w:ascii="Open Sans" w:hAnsi="Open Sans" w:cs="Open Sans"/>
        <w:sz w:val="20"/>
        <w:szCs w:val="20"/>
      </w:rPr>
      <w:t>Autor:</w:t>
    </w:r>
    <w:r w:rsidRPr="2360E22C" w:rsidR="2360E22C">
      <w:rPr>
        <w:rFonts w:ascii="Open Sans" w:hAnsi="Open Sans" w:cs="Open Sans"/>
        <w:sz w:val="20"/>
        <w:szCs w:val="20"/>
      </w:rPr>
      <w:t xml:space="preserve"> Annika Franken</w:t>
    </w:r>
    <w:r w:rsidRPr="2360E22C" w:rsidR="2360E22C">
      <w:rPr>
        <w:rFonts w:ascii="Open Sans" w:hAnsi="Open Sans" w:cs="Open Sans"/>
        <w:sz w:val="20"/>
        <w:szCs w:val="20"/>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77A10B31">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w:t>
    </w:r>
    <w:r w:rsidR="005D42F2">
      <w:rPr>
        <w:rFonts w:ascii="Open Sans" w:hAnsi="Open Sans" w:cs="Open Sans"/>
        <w:sz w:val="20"/>
        <w:szCs w:val="20"/>
      </w:rPr>
      <w:t xml:space="preserve"> </w:t>
    </w:r>
    <w:r w:rsidR="00793791">
      <w:rPr>
        <w:rFonts w:ascii="Open Sans" w:hAnsi="Open Sans" w:cs="Open Sans"/>
        <w:sz w:val="20"/>
        <w:szCs w:val="20"/>
      </w:rPr>
      <w:t>März</w:t>
    </w:r>
    <w:r w:rsidR="005D42F2">
      <w:rPr>
        <w:rFonts w:ascii="Open Sans" w:hAnsi="Open Sans" w:cs="Open Sans"/>
        <w:sz w:val="20"/>
        <w:szCs w:val="20"/>
      </w:rPr>
      <w:t xml:space="preserve"> </w:t>
    </w:r>
    <w:r w:rsidRPr="00533695">
      <w:rPr>
        <w:rFonts w:ascii="Open Sans" w:hAnsi="Open Sans" w:cs="Open Sans"/>
        <w:sz w:val="20"/>
        <w:szCs w:val="20"/>
      </w:rPr>
      <w:t>202</w:t>
    </w:r>
    <w:r w:rsidR="005D42F2">
      <w:rPr>
        <w:rFonts w:ascii="Open Sans" w:hAnsi="Open Sans" w:cs="Open Sans"/>
        <w:sz w:val="20"/>
        <w:szCs w:val="20"/>
      </w:rPr>
      <w:t>2</w:t>
    </w:r>
  </w:p>
  <w:p w:rsidRPr="00533695" w:rsidR="00533695" w:rsidP="00533695" w:rsidRDefault="00533695" w14:paraId="139B8A4D" w14:textId="3DD5218B">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392DDB5"/>
    <w:rsid w:val="049EB5C0"/>
    <w:rsid w:val="0940E96E"/>
    <w:rsid w:val="0A6F8ABB"/>
    <w:rsid w:val="0FA83D6C"/>
    <w:rsid w:val="12CEA357"/>
    <w:rsid w:val="17D436F0"/>
    <w:rsid w:val="231ED71D"/>
    <w:rsid w:val="2360E22C"/>
    <w:rsid w:val="23BD3198"/>
    <w:rsid w:val="26359040"/>
    <w:rsid w:val="28D8E47F"/>
    <w:rsid w:val="2B090163"/>
    <w:rsid w:val="2B10C0A5"/>
    <w:rsid w:val="2FAFDF33"/>
    <w:rsid w:val="2FAFDF33"/>
    <w:rsid w:val="2FDC7286"/>
    <w:rsid w:val="2FE431C8"/>
    <w:rsid w:val="30AB4128"/>
    <w:rsid w:val="31800229"/>
    <w:rsid w:val="33EEADDE"/>
    <w:rsid w:val="33F405A3"/>
    <w:rsid w:val="347541BD"/>
    <w:rsid w:val="34B7A2EB"/>
    <w:rsid w:val="359E3F2A"/>
    <w:rsid w:val="35EBB143"/>
    <w:rsid w:val="38C21F01"/>
    <w:rsid w:val="3A5DEF62"/>
    <w:rsid w:val="40B9604E"/>
    <w:rsid w:val="40CD30E6"/>
    <w:rsid w:val="425530AF"/>
    <w:rsid w:val="4270C089"/>
    <w:rsid w:val="44DF6C3E"/>
    <w:rsid w:val="44F0A715"/>
    <w:rsid w:val="45A8614B"/>
    <w:rsid w:val="470FDF17"/>
    <w:rsid w:val="49CC05BE"/>
    <w:rsid w:val="4B44F5BF"/>
    <w:rsid w:val="4BD541A1"/>
    <w:rsid w:val="50221EE5"/>
    <w:rsid w:val="5198FAF5"/>
    <w:rsid w:val="5CEF6716"/>
    <w:rsid w:val="60403035"/>
    <w:rsid w:val="635EA89A"/>
    <w:rsid w:val="636FE371"/>
    <w:rsid w:val="6696495C"/>
    <w:rsid w:val="66A78433"/>
    <w:rsid w:val="66C332A4"/>
    <w:rsid w:val="683219BD"/>
    <w:rsid w:val="683A0743"/>
    <w:rsid w:val="69CDEA1E"/>
    <w:rsid w:val="69D341E3"/>
    <w:rsid w:val="69DF24F5"/>
    <w:rsid w:val="6B6F1244"/>
    <w:rsid w:val="6B71A805"/>
    <w:rsid w:val="6C469EBB"/>
    <w:rsid w:val="6C469EBB"/>
    <w:rsid w:val="6D0D7866"/>
    <w:rsid w:val="6DE02576"/>
    <w:rsid w:val="71DE53C8"/>
    <w:rsid w:val="729CB7E2"/>
    <w:rsid w:val="72C0F302"/>
    <w:rsid w:val="737A2429"/>
    <w:rsid w:val="7515F48A"/>
    <w:rsid w:val="7529C522"/>
    <w:rsid w:val="75F893C4"/>
    <w:rsid w:val="76B45AAC"/>
    <w:rsid w:val="776BAF40"/>
    <w:rsid w:val="778707BC"/>
    <w:rsid w:val="7922D81D"/>
    <w:rsid w:val="7A04F587"/>
    <w:rsid w:val="7B7FDE49"/>
    <w:rsid w:val="7D34D707"/>
    <w:rsid w:val="7EB77F0B"/>
    <w:rsid w:val="7F9A0727"/>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518dafdb3c6048b8" /><Relationship Type="http://schemas.openxmlformats.org/officeDocument/2006/relationships/hyperlink" Target="https://comselect.de/crm/" TargetMode="External" Id="R40b61df109414c56" /><Relationship Type="http://schemas.openxmlformats.org/officeDocument/2006/relationships/hyperlink" Target="https://comselect.de/digitale-transformation/" TargetMode="External" Id="Rac3fcf8347224e62" /><Relationship Type="http://schemas.openxmlformats.org/officeDocument/2006/relationships/hyperlink" Target="https://comselect.de/salesforce-einstein-analytics/" TargetMode="External" Id="Rd23228c4d1ab47f0" /><Relationship Type="http://schemas.openxmlformats.org/officeDocument/2006/relationships/hyperlink" Target="https://www.salesforce.com/de/products/experience-cloud/overview/" TargetMode="External" Id="R147bbdc700eb44fa"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5eae43-fc9a-472b-9bd2-367c5b155c55}"/>
      </w:docPartPr>
      <w:docPartBody>
        <w:p w14:paraId="3E37DE5A">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ZSM6NDC2QPE6-1088166689-18845</_dlc_DocId>
    <_dlc_DocIdUrl xmlns="87c9205e-072f-464e-8ac3-8afcaa5fc897">
      <Url>https://comselect.sharepoint.com/sites/Marketing/_layouts/15/DocIdRedir.aspx?ID=ZSM6NDC2QPE6-1088166689-18845</Url>
      <Description>ZSM6NDC2QPE6-1088166689-18845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A4A8A750-027A-4207-9E02-BCBBD614DB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Financial Services</dc:title>
  <dc:subject>Salesforce Anywhere: Das Kollaborations Werkzeug für Vertrieb, Service und Marketing</dc:subject>
  <dc:creator>Marcel Alter</dc:creator>
  <cp:keywords>Salesforce Financial Services</cp:keywords>
  <dc:description/>
  <cp:lastModifiedBy>Annika Franken</cp:lastModifiedBy>
  <cp:revision>14</cp:revision>
  <cp:lastPrinted>2022-03-15T10:58:00Z</cp:lastPrinted>
  <dcterms:created xsi:type="dcterms:W3CDTF">2022-03-15T10:47:00Z</dcterms:created>
  <dcterms:modified xsi:type="dcterms:W3CDTF">2022-03-21T09:55:55Z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055ce964-5349-49dd-8339-162c4fff3127</vt:lpwstr>
  </property>
</Properties>
</file>