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1A54" w14:textId="3093B21C" w:rsidR="006E7719" w:rsidRPr="006D491E" w:rsidRDefault="006E7719" w:rsidP="00262D59">
      <w:pPr>
        <w:pStyle w:val="Titel"/>
        <w:spacing w:line="360" w:lineRule="auto"/>
        <w:jc w:val="both"/>
        <w:rPr>
          <w:rFonts w:ascii="Open Sans" w:hAnsi="Open Sans" w:cs="Open Sans"/>
          <w:sz w:val="52"/>
          <w:szCs w:val="52"/>
        </w:rPr>
      </w:pPr>
      <w:r w:rsidRPr="006D491E">
        <w:rPr>
          <w:rFonts w:ascii="Open Sans" w:hAnsi="Open Sans" w:cs="Open Sans"/>
          <w:sz w:val="52"/>
          <w:szCs w:val="52"/>
        </w:rPr>
        <w:t xml:space="preserve">Salesforce </w:t>
      </w:r>
      <w:r w:rsidR="006C59AF" w:rsidRPr="006D491E">
        <w:rPr>
          <w:rFonts w:ascii="Open Sans" w:hAnsi="Open Sans" w:cs="Open Sans"/>
          <w:sz w:val="52"/>
          <w:szCs w:val="52"/>
        </w:rPr>
        <w:t>Health Cloud</w:t>
      </w:r>
    </w:p>
    <w:p w14:paraId="5A7E553E" w14:textId="76759217" w:rsidR="006D491E" w:rsidRPr="006D491E" w:rsidRDefault="006D491E" w:rsidP="006D491E">
      <w:pPr>
        <w:pStyle w:val="Untertitel"/>
        <w:spacing w:line="360" w:lineRule="auto"/>
        <w:jc w:val="both"/>
        <w:rPr>
          <w:rFonts w:ascii="Open Sans" w:hAnsi="Open Sans" w:cs="Open Sans"/>
          <w:sz w:val="24"/>
          <w:szCs w:val="24"/>
        </w:rPr>
      </w:pPr>
      <w:r w:rsidRPr="006D491E">
        <w:rPr>
          <w:rFonts w:ascii="Open Sans" w:hAnsi="Open Sans" w:cs="Open Sans"/>
          <w:sz w:val="24"/>
          <w:szCs w:val="24"/>
        </w:rPr>
        <w:t>Mit der Salesforce Health Cloud gezielt</w:t>
      </w:r>
      <w:r>
        <w:rPr>
          <w:rFonts w:ascii="Open Sans" w:hAnsi="Open Sans" w:cs="Open Sans"/>
          <w:sz w:val="24"/>
          <w:szCs w:val="24"/>
        </w:rPr>
        <w:t xml:space="preserve"> die </w:t>
      </w:r>
      <w:r w:rsidRPr="006D491E">
        <w:rPr>
          <w:rFonts w:ascii="Open Sans" w:hAnsi="Open Sans" w:cs="Open Sans"/>
          <w:sz w:val="24"/>
          <w:szCs w:val="24"/>
        </w:rPr>
        <w:t>Effizienz ste</w:t>
      </w:r>
      <w:r>
        <w:rPr>
          <w:rFonts w:ascii="Open Sans" w:hAnsi="Open Sans" w:cs="Open Sans"/>
          <w:sz w:val="24"/>
          <w:szCs w:val="24"/>
        </w:rPr>
        <w:t xml:space="preserve">igern. </w:t>
      </w:r>
    </w:p>
    <w:p w14:paraId="67A97B37" w14:textId="77777777" w:rsidR="00B23CBA" w:rsidRPr="006D491E" w:rsidRDefault="00B23CBA" w:rsidP="00B23CBA">
      <w:pPr>
        <w:rPr>
          <w:rFonts w:ascii="Open Sans" w:hAnsi="Open Sans" w:cs="Open Sans"/>
        </w:rPr>
      </w:pPr>
    </w:p>
    <w:p w14:paraId="71D293A7" w14:textId="7B7C956E" w:rsidR="006E7719" w:rsidRDefault="00EB65EE" w:rsidP="00262D59">
      <w:pPr>
        <w:pStyle w:val="berschrift1"/>
        <w:spacing w:line="360" w:lineRule="auto"/>
        <w:jc w:val="both"/>
        <w:rPr>
          <w:rFonts w:ascii="Open Sans" w:hAnsi="Open Sans" w:cs="Open Sans"/>
          <w:sz w:val="28"/>
          <w:szCs w:val="28"/>
        </w:rPr>
      </w:pPr>
      <w:bookmarkStart w:id="0" w:name="_Toc67909178"/>
      <w:bookmarkStart w:id="1" w:name="_Toc67991687"/>
      <w:r>
        <w:rPr>
          <w:rFonts w:ascii="Open Sans" w:hAnsi="Open Sans" w:cs="Open Sans"/>
          <w:sz w:val="28"/>
          <w:szCs w:val="28"/>
        </w:rPr>
        <w:t xml:space="preserve">Die </w:t>
      </w:r>
      <w:r w:rsidR="006E7719" w:rsidRPr="00F60DB4">
        <w:rPr>
          <w:rFonts w:ascii="Open Sans" w:hAnsi="Open Sans" w:cs="Open Sans"/>
          <w:sz w:val="28"/>
          <w:szCs w:val="28"/>
        </w:rPr>
        <w:t>Salesforce</w:t>
      </w:r>
      <w:r w:rsidR="007C438A" w:rsidRPr="00F60DB4">
        <w:rPr>
          <w:rFonts w:ascii="Open Sans" w:hAnsi="Open Sans" w:cs="Open Sans"/>
          <w:sz w:val="28"/>
          <w:szCs w:val="28"/>
        </w:rPr>
        <w:t xml:space="preserve"> Health Cloud und</w:t>
      </w:r>
      <w:r w:rsidR="00F60DB4" w:rsidRPr="00F60DB4">
        <w:rPr>
          <w:rFonts w:ascii="Open Sans" w:hAnsi="Open Sans" w:cs="Open Sans"/>
          <w:sz w:val="28"/>
          <w:szCs w:val="28"/>
        </w:rPr>
        <w:t xml:space="preserve"> das Gesamterlebni</w:t>
      </w:r>
      <w:r w:rsidR="00F60DB4">
        <w:rPr>
          <w:rFonts w:ascii="Open Sans" w:hAnsi="Open Sans" w:cs="Open Sans"/>
          <w:sz w:val="28"/>
          <w:szCs w:val="28"/>
        </w:rPr>
        <w:t>s des Patienten verbessern</w:t>
      </w:r>
      <w:bookmarkEnd w:id="0"/>
      <w:bookmarkEnd w:id="1"/>
    </w:p>
    <w:p w14:paraId="757D8CC0" w14:textId="77777777" w:rsidR="00F24C72" w:rsidRPr="00F24C72" w:rsidRDefault="00F24C72" w:rsidP="00F24C72"/>
    <w:p w14:paraId="2836DE0C" w14:textId="08D4AF21" w:rsidR="007C438A" w:rsidRPr="00990208" w:rsidRDefault="00473630" w:rsidP="00262D59">
      <w:pPr>
        <w:spacing w:line="360" w:lineRule="auto"/>
        <w:jc w:val="both"/>
        <w:rPr>
          <w:rFonts w:ascii="Open Sans" w:hAnsi="Open Sans" w:cs="Open Sans"/>
          <w:b/>
          <w:bCs/>
          <w:sz w:val="20"/>
          <w:szCs w:val="20"/>
        </w:rPr>
      </w:pPr>
      <w:r w:rsidRPr="00990208">
        <w:rPr>
          <w:rFonts w:ascii="Open Sans" w:hAnsi="Open Sans" w:cs="Open Sans"/>
          <w:b/>
          <w:bCs/>
          <w:sz w:val="20"/>
          <w:szCs w:val="20"/>
        </w:rPr>
        <w:t>Wenn Gesundheitsdaten genau, relevant und für jeden im Behandlungsteam des Patienten zugänglich sind,</w:t>
      </w:r>
      <w:r w:rsidR="007C438A" w:rsidRPr="00990208">
        <w:rPr>
          <w:rFonts w:ascii="Open Sans" w:hAnsi="Open Sans" w:cs="Open Sans"/>
          <w:b/>
          <w:bCs/>
          <w:sz w:val="20"/>
          <w:szCs w:val="20"/>
        </w:rPr>
        <w:t xml:space="preserve"> besitzen diese </w:t>
      </w:r>
      <w:r w:rsidRPr="00990208">
        <w:rPr>
          <w:rFonts w:ascii="Open Sans" w:hAnsi="Open Sans" w:cs="Open Sans"/>
          <w:b/>
          <w:bCs/>
          <w:sz w:val="20"/>
          <w:szCs w:val="20"/>
        </w:rPr>
        <w:t>das Potenzial, die Ergebnisse und die gesamte Erfahrung</w:t>
      </w:r>
      <w:r w:rsidR="00255819" w:rsidRPr="00990208">
        <w:rPr>
          <w:rFonts w:ascii="Open Sans" w:hAnsi="Open Sans" w:cs="Open Sans"/>
          <w:b/>
          <w:bCs/>
          <w:sz w:val="20"/>
          <w:szCs w:val="20"/>
        </w:rPr>
        <w:t xml:space="preserve"> verändern zu können. </w:t>
      </w:r>
      <w:r w:rsidRPr="00990208">
        <w:rPr>
          <w:rFonts w:ascii="Open Sans" w:hAnsi="Open Sans" w:cs="Open Sans"/>
          <w:b/>
          <w:bCs/>
          <w:sz w:val="20"/>
          <w:szCs w:val="20"/>
        </w:rPr>
        <w:t>Doch</w:t>
      </w:r>
      <w:r w:rsidR="007C438A" w:rsidRPr="00990208">
        <w:rPr>
          <w:rFonts w:ascii="Open Sans" w:hAnsi="Open Sans" w:cs="Open Sans"/>
          <w:b/>
          <w:bCs/>
          <w:sz w:val="20"/>
          <w:szCs w:val="20"/>
        </w:rPr>
        <w:t xml:space="preserve"> genau</w:t>
      </w:r>
      <w:r w:rsidRPr="00990208">
        <w:rPr>
          <w:rFonts w:ascii="Open Sans" w:hAnsi="Open Sans" w:cs="Open Sans"/>
          <w:b/>
          <w:bCs/>
          <w:sz w:val="20"/>
          <w:szCs w:val="20"/>
        </w:rPr>
        <w:t xml:space="preserve"> hier liegt eine der größten Herausforderungen des Gesundheitswesens: </w:t>
      </w:r>
      <w:r w:rsidR="007C438A" w:rsidRPr="00990208">
        <w:rPr>
          <w:rFonts w:ascii="Open Sans" w:hAnsi="Open Sans" w:cs="Open Sans"/>
          <w:b/>
          <w:bCs/>
          <w:sz w:val="20"/>
          <w:szCs w:val="20"/>
        </w:rPr>
        <w:t>W</w:t>
      </w:r>
      <w:r w:rsidRPr="00990208">
        <w:rPr>
          <w:rFonts w:ascii="Open Sans" w:hAnsi="Open Sans" w:cs="Open Sans"/>
          <w:b/>
          <w:bCs/>
          <w:sz w:val="20"/>
          <w:szCs w:val="20"/>
        </w:rPr>
        <w:t>ichtige Patientendaten aus isolierten IT-Systemen</w:t>
      </w:r>
      <w:r w:rsidR="00F60DB4">
        <w:rPr>
          <w:rFonts w:ascii="Open Sans" w:hAnsi="Open Sans" w:cs="Open Sans"/>
          <w:b/>
          <w:bCs/>
          <w:sz w:val="20"/>
          <w:szCs w:val="20"/>
        </w:rPr>
        <w:t xml:space="preserve"> </w:t>
      </w:r>
      <w:r w:rsidRPr="00990208">
        <w:rPr>
          <w:rFonts w:ascii="Open Sans" w:hAnsi="Open Sans" w:cs="Open Sans"/>
          <w:b/>
          <w:bCs/>
          <w:sz w:val="20"/>
          <w:szCs w:val="20"/>
        </w:rPr>
        <w:t>herauszuholen und zugänglich zu machen, um echte Interoperabilität zu erreichen.</w:t>
      </w:r>
    </w:p>
    <w:p w14:paraId="23BE2246" w14:textId="37D62D01" w:rsidR="00F60DB4" w:rsidRDefault="007C438A" w:rsidP="00262D59">
      <w:pPr>
        <w:spacing w:line="360" w:lineRule="auto"/>
        <w:jc w:val="both"/>
        <w:rPr>
          <w:rFonts w:ascii="Open Sans" w:hAnsi="Open Sans" w:cs="Open Sans"/>
          <w:b/>
          <w:bCs/>
          <w:sz w:val="20"/>
          <w:szCs w:val="20"/>
        </w:rPr>
      </w:pPr>
      <w:r w:rsidRPr="00990208">
        <w:rPr>
          <w:rFonts w:ascii="Open Sans" w:hAnsi="Open Sans" w:cs="Open Sans"/>
          <w:b/>
          <w:bCs/>
          <w:sz w:val="20"/>
          <w:szCs w:val="20"/>
        </w:rPr>
        <w:t xml:space="preserve">Zusätzlich drängt die Gesundheitsbranche auf Interoperabilität und </w:t>
      </w:r>
      <w:r w:rsidR="00473630" w:rsidRPr="00990208">
        <w:rPr>
          <w:rFonts w:ascii="Open Sans" w:hAnsi="Open Sans" w:cs="Open Sans"/>
          <w:b/>
          <w:bCs/>
          <w:sz w:val="20"/>
          <w:szCs w:val="20"/>
        </w:rPr>
        <w:t>ein wertorientiertes Pflegemodell</w:t>
      </w:r>
      <w:r w:rsidRPr="00990208">
        <w:rPr>
          <w:rFonts w:ascii="Open Sans" w:hAnsi="Open Sans" w:cs="Open Sans"/>
          <w:b/>
          <w:bCs/>
          <w:sz w:val="20"/>
          <w:szCs w:val="20"/>
        </w:rPr>
        <w:t xml:space="preserve">, sodass sich der </w:t>
      </w:r>
      <w:r w:rsidR="00473630" w:rsidRPr="00990208">
        <w:rPr>
          <w:rFonts w:ascii="Open Sans" w:hAnsi="Open Sans" w:cs="Open Sans"/>
          <w:b/>
          <w:bCs/>
          <w:sz w:val="20"/>
          <w:szCs w:val="20"/>
        </w:rPr>
        <w:t>Druck auf Anbieter und Gesundheitssysteme</w:t>
      </w:r>
      <w:r w:rsidRPr="00990208">
        <w:rPr>
          <w:rFonts w:ascii="Open Sans" w:hAnsi="Open Sans" w:cs="Open Sans"/>
          <w:b/>
          <w:bCs/>
          <w:sz w:val="20"/>
          <w:szCs w:val="20"/>
        </w:rPr>
        <w:t xml:space="preserve"> erhöht</w:t>
      </w:r>
      <w:r w:rsidR="00473630" w:rsidRPr="00990208">
        <w:rPr>
          <w:rFonts w:ascii="Open Sans" w:hAnsi="Open Sans" w:cs="Open Sans"/>
          <w:b/>
          <w:bCs/>
          <w:sz w:val="20"/>
          <w:szCs w:val="20"/>
        </w:rPr>
        <w:t>,</w:t>
      </w:r>
      <w:r w:rsidRPr="00990208">
        <w:rPr>
          <w:rFonts w:ascii="Open Sans" w:hAnsi="Open Sans" w:cs="Open Sans"/>
          <w:b/>
          <w:bCs/>
          <w:sz w:val="20"/>
          <w:szCs w:val="20"/>
        </w:rPr>
        <w:t xml:space="preserve"> um </w:t>
      </w:r>
      <w:r w:rsidR="00473630" w:rsidRPr="00990208">
        <w:rPr>
          <w:rFonts w:ascii="Open Sans" w:hAnsi="Open Sans" w:cs="Open Sans"/>
          <w:b/>
          <w:bCs/>
          <w:sz w:val="20"/>
          <w:szCs w:val="20"/>
        </w:rPr>
        <w:t>herauszufinden, wie</w:t>
      </w:r>
      <w:r w:rsidR="00255819" w:rsidRPr="00990208">
        <w:rPr>
          <w:rFonts w:ascii="Open Sans" w:hAnsi="Open Sans" w:cs="Open Sans"/>
          <w:b/>
          <w:bCs/>
          <w:sz w:val="20"/>
          <w:szCs w:val="20"/>
        </w:rPr>
        <w:t xml:space="preserve"> vor allem </w:t>
      </w:r>
      <w:r w:rsidR="00473630" w:rsidRPr="00990208">
        <w:rPr>
          <w:rFonts w:ascii="Open Sans" w:hAnsi="Open Sans" w:cs="Open Sans"/>
          <w:b/>
          <w:bCs/>
          <w:sz w:val="20"/>
          <w:szCs w:val="20"/>
        </w:rPr>
        <w:t>eine vernetzte Erfahrun</w:t>
      </w:r>
      <w:r w:rsidR="00255819" w:rsidRPr="00990208">
        <w:rPr>
          <w:rFonts w:ascii="Open Sans" w:hAnsi="Open Sans" w:cs="Open Sans"/>
          <w:b/>
          <w:bCs/>
          <w:sz w:val="20"/>
          <w:szCs w:val="20"/>
        </w:rPr>
        <w:t>g</w:t>
      </w:r>
      <w:r w:rsidRPr="00990208">
        <w:rPr>
          <w:rFonts w:ascii="Open Sans" w:hAnsi="Open Sans" w:cs="Open Sans"/>
          <w:b/>
          <w:bCs/>
          <w:sz w:val="20"/>
          <w:szCs w:val="20"/>
        </w:rPr>
        <w:t xml:space="preserve"> </w:t>
      </w:r>
      <w:r w:rsidR="00255819" w:rsidRPr="00990208">
        <w:rPr>
          <w:rFonts w:ascii="Open Sans" w:hAnsi="Open Sans" w:cs="Open Sans"/>
          <w:b/>
          <w:bCs/>
          <w:sz w:val="20"/>
          <w:szCs w:val="20"/>
        </w:rPr>
        <w:t xml:space="preserve">den </w:t>
      </w:r>
      <w:r w:rsidR="00473630" w:rsidRPr="00990208">
        <w:rPr>
          <w:rFonts w:ascii="Open Sans" w:hAnsi="Open Sans" w:cs="Open Sans"/>
          <w:b/>
          <w:bCs/>
          <w:sz w:val="20"/>
          <w:szCs w:val="20"/>
        </w:rPr>
        <w:t>Patienten</w:t>
      </w:r>
      <w:r w:rsidRPr="00990208">
        <w:rPr>
          <w:rFonts w:ascii="Open Sans" w:hAnsi="Open Sans" w:cs="Open Sans"/>
          <w:b/>
          <w:bCs/>
          <w:sz w:val="20"/>
          <w:szCs w:val="20"/>
        </w:rPr>
        <w:t xml:space="preserve"> geboten werden kann. </w:t>
      </w:r>
      <w:r w:rsidR="00473630" w:rsidRPr="00990208">
        <w:rPr>
          <w:rFonts w:ascii="Open Sans" w:hAnsi="Open Sans" w:cs="Open Sans"/>
          <w:b/>
          <w:bCs/>
          <w:sz w:val="20"/>
          <w:szCs w:val="20"/>
        </w:rPr>
        <w:t>Trotz der derzeitigen Barrieren durch isolierte Datenspeicher und abgeschottete Technologiesysteme sind sich die Verantwortlichen im Gesundheitswesen</w:t>
      </w:r>
      <w:r w:rsidRPr="00990208">
        <w:rPr>
          <w:rFonts w:ascii="Open Sans" w:hAnsi="Open Sans" w:cs="Open Sans"/>
          <w:b/>
          <w:bCs/>
          <w:sz w:val="20"/>
          <w:szCs w:val="20"/>
        </w:rPr>
        <w:t xml:space="preserve"> </w:t>
      </w:r>
      <w:r w:rsidR="00473630" w:rsidRPr="00990208">
        <w:rPr>
          <w:rFonts w:ascii="Open Sans" w:hAnsi="Open Sans" w:cs="Open Sans"/>
          <w:b/>
          <w:bCs/>
          <w:sz w:val="20"/>
          <w:szCs w:val="20"/>
        </w:rPr>
        <w:t>einig, dass es sinnvoller ist, Patientendaten gemeinsam zu nutzen, als</w:t>
      </w:r>
      <w:r w:rsidR="005F6C80" w:rsidRPr="00990208">
        <w:rPr>
          <w:rFonts w:ascii="Open Sans" w:hAnsi="Open Sans" w:cs="Open Sans"/>
          <w:b/>
          <w:bCs/>
          <w:sz w:val="20"/>
          <w:szCs w:val="20"/>
        </w:rPr>
        <w:t xml:space="preserve"> diese </w:t>
      </w:r>
      <w:r w:rsidR="00473630" w:rsidRPr="00990208">
        <w:rPr>
          <w:rFonts w:ascii="Open Sans" w:hAnsi="Open Sans" w:cs="Open Sans"/>
          <w:b/>
          <w:bCs/>
          <w:sz w:val="20"/>
          <w:szCs w:val="20"/>
        </w:rPr>
        <w:t>unter Verschluss zu halten und zu schützen.</w:t>
      </w:r>
      <w:r w:rsidRPr="00990208">
        <w:rPr>
          <w:rFonts w:ascii="Open Sans" w:hAnsi="Open Sans" w:cs="Open Sans"/>
          <w:b/>
          <w:bCs/>
          <w:sz w:val="20"/>
          <w:szCs w:val="20"/>
        </w:rPr>
        <w:t xml:space="preserve"> Dabei sollte der Aufbau einer richtigen Infrastruktur besonders unterstützen, um eine optimale gemeinsame Nutzung der Daten</w:t>
      </w:r>
      <w:r w:rsidR="006D491E">
        <w:rPr>
          <w:rFonts w:ascii="Open Sans" w:hAnsi="Open Sans" w:cs="Open Sans"/>
          <w:b/>
          <w:bCs/>
          <w:sz w:val="20"/>
          <w:szCs w:val="20"/>
        </w:rPr>
        <w:t xml:space="preserve"> ermöglichen </w:t>
      </w:r>
      <w:r w:rsidRPr="00990208">
        <w:rPr>
          <w:rFonts w:ascii="Open Sans" w:hAnsi="Open Sans" w:cs="Open Sans"/>
          <w:b/>
          <w:bCs/>
          <w:sz w:val="20"/>
          <w:szCs w:val="20"/>
        </w:rPr>
        <w:t xml:space="preserve">zu können. Eine </w:t>
      </w:r>
      <w:r w:rsidR="00473630" w:rsidRPr="00990208">
        <w:rPr>
          <w:rFonts w:ascii="Open Sans" w:hAnsi="Open Sans" w:cs="Open Sans"/>
          <w:b/>
          <w:bCs/>
          <w:sz w:val="20"/>
          <w:szCs w:val="20"/>
        </w:rPr>
        <w:t>Lösung</w:t>
      </w:r>
      <w:r w:rsidRPr="00990208">
        <w:rPr>
          <w:rFonts w:ascii="Open Sans" w:hAnsi="Open Sans" w:cs="Open Sans"/>
          <w:b/>
          <w:bCs/>
          <w:sz w:val="20"/>
          <w:szCs w:val="20"/>
        </w:rPr>
        <w:t xml:space="preserve"> sehen dabei viele </w:t>
      </w:r>
      <w:r w:rsidR="00473630" w:rsidRPr="00990208">
        <w:rPr>
          <w:rFonts w:ascii="Open Sans" w:hAnsi="Open Sans" w:cs="Open Sans"/>
          <w:b/>
          <w:bCs/>
          <w:sz w:val="20"/>
          <w:szCs w:val="20"/>
        </w:rPr>
        <w:t>IT-Teams im Gesundheitswesen in</w:t>
      </w:r>
      <w:r w:rsidRPr="00990208">
        <w:rPr>
          <w:rFonts w:ascii="Open Sans" w:hAnsi="Open Sans" w:cs="Open Sans"/>
          <w:b/>
          <w:bCs/>
          <w:sz w:val="20"/>
          <w:szCs w:val="20"/>
        </w:rPr>
        <w:t xml:space="preserve"> der </w:t>
      </w:r>
      <w:r w:rsidR="00473630" w:rsidRPr="00990208">
        <w:rPr>
          <w:rFonts w:ascii="Open Sans" w:hAnsi="Open Sans" w:cs="Open Sans"/>
          <w:b/>
          <w:bCs/>
          <w:sz w:val="20"/>
          <w:szCs w:val="20"/>
        </w:rPr>
        <w:t xml:space="preserve">Integration </w:t>
      </w:r>
      <w:r w:rsidRPr="00990208">
        <w:rPr>
          <w:rFonts w:ascii="Open Sans" w:hAnsi="Open Sans" w:cs="Open Sans"/>
          <w:b/>
          <w:bCs/>
          <w:sz w:val="20"/>
          <w:szCs w:val="20"/>
        </w:rPr>
        <w:t xml:space="preserve">von </w:t>
      </w:r>
      <w:r w:rsidR="00473630" w:rsidRPr="00990208">
        <w:rPr>
          <w:rFonts w:ascii="Open Sans" w:hAnsi="Open Sans" w:cs="Open Sans"/>
          <w:b/>
          <w:bCs/>
          <w:sz w:val="20"/>
          <w:szCs w:val="20"/>
        </w:rPr>
        <w:t>Cloud-basierten Systemen</w:t>
      </w:r>
      <w:r w:rsidR="005F6C80" w:rsidRPr="00990208">
        <w:rPr>
          <w:rFonts w:ascii="Open Sans" w:hAnsi="Open Sans" w:cs="Open Sans"/>
          <w:b/>
          <w:bCs/>
          <w:sz w:val="20"/>
          <w:szCs w:val="20"/>
        </w:rPr>
        <w:t>, anstatt bisherige Plattformen komplett zu ersetzten</w:t>
      </w:r>
      <w:r w:rsidR="008E317D" w:rsidRPr="00990208">
        <w:rPr>
          <w:rFonts w:ascii="Open Sans" w:hAnsi="Open Sans" w:cs="Open Sans"/>
          <w:b/>
          <w:bCs/>
          <w:sz w:val="20"/>
          <w:szCs w:val="20"/>
        </w:rPr>
        <w:t xml:space="preserve">. Denn auf </w:t>
      </w:r>
      <w:r w:rsidR="00473630" w:rsidRPr="00990208">
        <w:rPr>
          <w:rFonts w:ascii="Open Sans" w:hAnsi="Open Sans" w:cs="Open Sans"/>
          <w:b/>
          <w:bCs/>
          <w:sz w:val="20"/>
          <w:szCs w:val="20"/>
        </w:rPr>
        <w:t>diese Weise können IT-Teams im Gesundheitswesen Patientendaten vereinheitlichen</w:t>
      </w:r>
      <w:r w:rsidR="00255819" w:rsidRPr="00990208">
        <w:rPr>
          <w:rFonts w:ascii="Open Sans" w:hAnsi="Open Sans" w:cs="Open Sans"/>
          <w:b/>
          <w:bCs/>
          <w:sz w:val="20"/>
          <w:szCs w:val="20"/>
        </w:rPr>
        <w:t xml:space="preserve">, </w:t>
      </w:r>
      <w:r w:rsidR="00473630" w:rsidRPr="00990208">
        <w:rPr>
          <w:rFonts w:ascii="Open Sans" w:hAnsi="Open Sans" w:cs="Open Sans"/>
          <w:b/>
          <w:bCs/>
          <w:sz w:val="20"/>
          <w:szCs w:val="20"/>
        </w:rPr>
        <w:t xml:space="preserve">die Kommunikation über verschiedene Kanäle und Geräte </w:t>
      </w:r>
      <w:r w:rsidR="005F6C80" w:rsidRPr="00990208">
        <w:rPr>
          <w:rFonts w:ascii="Open Sans" w:hAnsi="Open Sans" w:cs="Open Sans"/>
          <w:b/>
          <w:bCs/>
          <w:sz w:val="20"/>
          <w:szCs w:val="20"/>
        </w:rPr>
        <w:t xml:space="preserve">erheblich </w:t>
      </w:r>
      <w:r w:rsidR="00473630" w:rsidRPr="00990208">
        <w:rPr>
          <w:rFonts w:ascii="Open Sans" w:hAnsi="Open Sans" w:cs="Open Sans"/>
          <w:b/>
          <w:bCs/>
          <w:sz w:val="20"/>
          <w:szCs w:val="20"/>
        </w:rPr>
        <w:t>erleichtern</w:t>
      </w:r>
      <w:r w:rsidR="00255819" w:rsidRPr="00990208">
        <w:rPr>
          <w:rFonts w:ascii="Open Sans" w:hAnsi="Open Sans" w:cs="Open Sans"/>
          <w:b/>
          <w:bCs/>
          <w:sz w:val="20"/>
          <w:szCs w:val="20"/>
        </w:rPr>
        <w:t>, das</w:t>
      </w:r>
      <w:r w:rsidR="00473630" w:rsidRPr="00990208">
        <w:rPr>
          <w:rFonts w:ascii="Open Sans" w:hAnsi="Open Sans" w:cs="Open Sans"/>
          <w:b/>
          <w:bCs/>
          <w:sz w:val="20"/>
          <w:szCs w:val="20"/>
        </w:rPr>
        <w:t xml:space="preserve"> Gesamterlebnis für den Patienten</w:t>
      </w:r>
      <w:r w:rsidR="00255819" w:rsidRPr="00990208">
        <w:rPr>
          <w:rFonts w:ascii="Open Sans" w:hAnsi="Open Sans" w:cs="Open Sans"/>
          <w:b/>
          <w:bCs/>
          <w:sz w:val="20"/>
          <w:szCs w:val="20"/>
        </w:rPr>
        <w:t xml:space="preserve"> </w:t>
      </w:r>
      <w:r w:rsidR="00473630" w:rsidRPr="00990208">
        <w:rPr>
          <w:rFonts w:ascii="Open Sans" w:hAnsi="Open Sans" w:cs="Open Sans"/>
          <w:b/>
          <w:bCs/>
          <w:sz w:val="20"/>
          <w:szCs w:val="20"/>
        </w:rPr>
        <w:t>verbessern und</w:t>
      </w:r>
      <w:r w:rsidR="000F681C">
        <w:rPr>
          <w:rFonts w:ascii="Open Sans" w:hAnsi="Open Sans" w:cs="Open Sans"/>
          <w:b/>
          <w:bCs/>
          <w:sz w:val="20"/>
          <w:szCs w:val="20"/>
        </w:rPr>
        <w:t xml:space="preserve"> vor allem </w:t>
      </w:r>
      <w:r w:rsidR="00473630" w:rsidRPr="00990208">
        <w:rPr>
          <w:rFonts w:ascii="Open Sans" w:hAnsi="Open Sans" w:cs="Open Sans"/>
          <w:b/>
          <w:bCs/>
          <w:sz w:val="20"/>
          <w:szCs w:val="20"/>
        </w:rPr>
        <w:t>die E</w:t>
      </w:r>
      <w:r w:rsidR="006D491E">
        <w:rPr>
          <w:rFonts w:ascii="Open Sans" w:hAnsi="Open Sans" w:cs="Open Sans"/>
          <w:b/>
          <w:bCs/>
          <w:sz w:val="20"/>
          <w:szCs w:val="20"/>
        </w:rPr>
        <w:t xml:space="preserve">ffizienz </w:t>
      </w:r>
      <w:r w:rsidR="00473630" w:rsidRPr="00990208">
        <w:rPr>
          <w:rFonts w:ascii="Open Sans" w:hAnsi="Open Sans" w:cs="Open Sans"/>
          <w:b/>
          <w:bCs/>
          <w:sz w:val="20"/>
          <w:szCs w:val="20"/>
        </w:rPr>
        <w:t>steigern</w:t>
      </w:r>
      <w:r w:rsidR="005F6C80" w:rsidRPr="00990208">
        <w:rPr>
          <w:rFonts w:ascii="Open Sans" w:hAnsi="Open Sans" w:cs="Open Sans"/>
          <w:b/>
          <w:bCs/>
          <w:sz w:val="20"/>
          <w:szCs w:val="20"/>
        </w:rPr>
        <w:t>.</w:t>
      </w:r>
    </w:p>
    <w:p w14:paraId="245B366B" w14:textId="22AB613D" w:rsidR="006E7719" w:rsidRPr="00F60DB4" w:rsidRDefault="008448E1" w:rsidP="00262D59">
      <w:pPr>
        <w:spacing w:line="360" w:lineRule="auto"/>
        <w:jc w:val="both"/>
        <w:rPr>
          <w:rFonts w:ascii="Open Sans" w:hAnsi="Open Sans" w:cs="Open Sans"/>
          <w:b/>
          <w:bCs/>
          <w:sz w:val="20"/>
          <w:szCs w:val="20"/>
        </w:rPr>
      </w:pPr>
      <w:r w:rsidRPr="007E2811">
        <w:rPr>
          <w:rFonts w:ascii="Open Sans" w:hAnsi="Open Sans" w:cs="Open Sans"/>
          <w:sz w:val="20"/>
          <w:szCs w:val="20"/>
        </w:rPr>
        <w:br w:type="page"/>
      </w:r>
    </w:p>
    <w:bookmarkStart w:id="2" w:name="_Toc67909179" w:displacedByCustomXml="next"/>
    <w:sdt>
      <w:sdtPr>
        <w:rPr>
          <w:rFonts w:ascii="Open Sans" w:eastAsiaTheme="minorHAnsi" w:hAnsi="Open Sans" w:cs="Open Sans"/>
          <w:color w:val="auto"/>
          <w:sz w:val="28"/>
          <w:szCs w:val="28"/>
          <w:lang w:eastAsia="en-US"/>
        </w:rPr>
        <w:id w:val="-1593470876"/>
        <w:docPartObj>
          <w:docPartGallery w:val="Table of Contents"/>
          <w:docPartUnique/>
        </w:docPartObj>
      </w:sdtPr>
      <w:sdtEndPr>
        <w:rPr>
          <w:b/>
          <w:bCs/>
          <w:sz w:val="20"/>
          <w:szCs w:val="20"/>
        </w:rPr>
      </w:sdtEndPr>
      <w:sdtContent>
        <w:p w14:paraId="4C12D5FF" w14:textId="77777777" w:rsidR="00F3077A" w:rsidRPr="00533695" w:rsidRDefault="00F3077A" w:rsidP="00F3077A">
          <w:pPr>
            <w:pStyle w:val="Inhaltsverzeichnisberschrift"/>
            <w:spacing w:line="360" w:lineRule="auto"/>
            <w:rPr>
              <w:rFonts w:ascii="Open Sans" w:hAnsi="Open Sans" w:cs="Open Sans"/>
              <w:sz w:val="28"/>
              <w:szCs w:val="28"/>
            </w:rPr>
          </w:pPr>
          <w:r w:rsidRPr="00533695">
            <w:rPr>
              <w:rFonts w:ascii="Open Sans" w:hAnsi="Open Sans" w:cs="Open Sans"/>
              <w:sz w:val="28"/>
              <w:szCs w:val="28"/>
            </w:rPr>
            <w:t>Inhalt</w:t>
          </w:r>
        </w:p>
        <w:p w14:paraId="179D40C2" w14:textId="6245A413" w:rsidR="00B85DBA" w:rsidRPr="00B85DBA" w:rsidRDefault="00F3077A">
          <w:pPr>
            <w:pStyle w:val="Verzeichnis1"/>
            <w:tabs>
              <w:tab w:val="right" w:leader="dot" w:pos="9062"/>
            </w:tabs>
            <w:rPr>
              <w:rFonts w:eastAsiaTheme="minorEastAsia"/>
              <w:noProof/>
              <w:sz w:val="20"/>
              <w:szCs w:val="20"/>
              <w:lang w:eastAsia="de-DE"/>
            </w:rPr>
          </w:pPr>
          <w:r w:rsidRPr="009D6D2E">
            <w:rPr>
              <w:rFonts w:ascii="Open Sans" w:hAnsi="Open Sans" w:cs="Open Sans"/>
              <w:sz w:val="20"/>
              <w:szCs w:val="20"/>
            </w:rPr>
            <w:fldChar w:fldCharType="begin"/>
          </w:r>
          <w:r w:rsidRPr="009D6D2E">
            <w:rPr>
              <w:rFonts w:ascii="Open Sans" w:hAnsi="Open Sans" w:cs="Open Sans"/>
              <w:sz w:val="20"/>
              <w:szCs w:val="20"/>
            </w:rPr>
            <w:instrText xml:space="preserve"> TOC \o "1-3" \h \z \u </w:instrText>
          </w:r>
          <w:r w:rsidRPr="009D6D2E">
            <w:rPr>
              <w:rFonts w:ascii="Open Sans" w:hAnsi="Open Sans" w:cs="Open Sans"/>
              <w:sz w:val="20"/>
              <w:szCs w:val="20"/>
            </w:rPr>
            <w:fldChar w:fldCharType="separate"/>
          </w:r>
          <w:hyperlink w:anchor="_Toc67991687" w:history="1">
            <w:r w:rsidR="00B85DBA" w:rsidRPr="00B85DBA">
              <w:rPr>
                <w:rStyle w:val="Hyperlink"/>
                <w:rFonts w:ascii="Open Sans" w:hAnsi="Open Sans" w:cs="Open Sans"/>
                <w:noProof/>
                <w:sz w:val="20"/>
                <w:szCs w:val="20"/>
              </w:rPr>
              <w:t>Die Salesforce Health Cloud und das Gesamterlebnis des Patienten verbessern</w:t>
            </w:r>
            <w:r w:rsidR="00B85DBA" w:rsidRPr="00B85DBA">
              <w:rPr>
                <w:noProof/>
                <w:webHidden/>
                <w:sz w:val="20"/>
                <w:szCs w:val="20"/>
              </w:rPr>
              <w:tab/>
            </w:r>
            <w:r w:rsidR="00B85DBA" w:rsidRPr="00B85DBA">
              <w:rPr>
                <w:noProof/>
                <w:webHidden/>
                <w:sz w:val="20"/>
                <w:szCs w:val="20"/>
              </w:rPr>
              <w:fldChar w:fldCharType="begin"/>
            </w:r>
            <w:r w:rsidR="00B85DBA" w:rsidRPr="00B85DBA">
              <w:rPr>
                <w:noProof/>
                <w:webHidden/>
                <w:sz w:val="20"/>
                <w:szCs w:val="20"/>
              </w:rPr>
              <w:instrText xml:space="preserve"> PAGEREF _Toc67991687 \h </w:instrText>
            </w:r>
            <w:r w:rsidR="00B85DBA" w:rsidRPr="00B85DBA">
              <w:rPr>
                <w:noProof/>
                <w:webHidden/>
                <w:sz w:val="20"/>
                <w:szCs w:val="20"/>
              </w:rPr>
            </w:r>
            <w:r w:rsidR="00B85DBA" w:rsidRPr="00B85DBA">
              <w:rPr>
                <w:noProof/>
                <w:webHidden/>
                <w:sz w:val="20"/>
                <w:szCs w:val="20"/>
              </w:rPr>
              <w:fldChar w:fldCharType="separate"/>
            </w:r>
            <w:r w:rsidR="00043A2D">
              <w:rPr>
                <w:noProof/>
                <w:webHidden/>
                <w:sz w:val="20"/>
                <w:szCs w:val="20"/>
              </w:rPr>
              <w:t>1</w:t>
            </w:r>
            <w:r w:rsidR="00B85DBA" w:rsidRPr="00B85DBA">
              <w:rPr>
                <w:noProof/>
                <w:webHidden/>
                <w:sz w:val="20"/>
                <w:szCs w:val="20"/>
              </w:rPr>
              <w:fldChar w:fldCharType="end"/>
            </w:r>
          </w:hyperlink>
        </w:p>
        <w:p w14:paraId="06CA1E02" w14:textId="271933DE" w:rsidR="00B85DBA" w:rsidRPr="00B85DBA" w:rsidRDefault="003313FD">
          <w:pPr>
            <w:pStyle w:val="Verzeichnis1"/>
            <w:tabs>
              <w:tab w:val="right" w:leader="dot" w:pos="9062"/>
            </w:tabs>
            <w:rPr>
              <w:rFonts w:eastAsiaTheme="minorEastAsia"/>
              <w:noProof/>
              <w:sz w:val="20"/>
              <w:szCs w:val="20"/>
              <w:lang w:eastAsia="de-DE"/>
            </w:rPr>
          </w:pPr>
          <w:hyperlink w:anchor="_Toc67991688" w:history="1">
            <w:r w:rsidR="00B85DBA" w:rsidRPr="00B85DBA">
              <w:rPr>
                <w:rStyle w:val="Hyperlink"/>
                <w:rFonts w:ascii="Open Sans" w:hAnsi="Open Sans" w:cs="Open Sans"/>
                <w:noProof/>
                <w:sz w:val="20"/>
                <w:szCs w:val="20"/>
                <w:lang w:val="en-US"/>
              </w:rPr>
              <w:t>Was ist die Salesforce Health Cloud?</w:t>
            </w:r>
            <w:r w:rsidR="00B85DBA" w:rsidRPr="00B85DBA">
              <w:rPr>
                <w:noProof/>
                <w:webHidden/>
                <w:sz w:val="20"/>
                <w:szCs w:val="20"/>
              </w:rPr>
              <w:tab/>
            </w:r>
            <w:r w:rsidR="00B85DBA" w:rsidRPr="00B85DBA">
              <w:rPr>
                <w:noProof/>
                <w:webHidden/>
                <w:sz w:val="20"/>
                <w:szCs w:val="20"/>
              </w:rPr>
              <w:fldChar w:fldCharType="begin"/>
            </w:r>
            <w:r w:rsidR="00B85DBA" w:rsidRPr="00B85DBA">
              <w:rPr>
                <w:noProof/>
                <w:webHidden/>
                <w:sz w:val="20"/>
                <w:szCs w:val="20"/>
              </w:rPr>
              <w:instrText xml:space="preserve"> PAGEREF _Toc67991688 \h </w:instrText>
            </w:r>
            <w:r w:rsidR="00B85DBA" w:rsidRPr="00B85DBA">
              <w:rPr>
                <w:noProof/>
                <w:webHidden/>
                <w:sz w:val="20"/>
                <w:szCs w:val="20"/>
              </w:rPr>
            </w:r>
            <w:r w:rsidR="00B85DBA" w:rsidRPr="00B85DBA">
              <w:rPr>
                <w:noProof/>
                <w:webHidden/>
                <w:sz w:val="20"/>
                <w:szCs w:val="20"/>
              </w:rPr>
              <w:fldChar w:fldCharType="separate"/>
            </w:r>
            <w:r w:rsidR="00043A2D">
              <w:rPr>
                <w:noProof/>
                <w:webHidden/>
                <w:sz w:val="20"/>
                <w:szCs w:val="20"/>
              </w:rPr>
              <w:t>3</w:t>
            </w:r>
            <w:r w:rsidR="00B85DBA" w:rsidRPr="00B85DBA">
              <w:rPr>
                <w:noProof/>
                <w:webHidden/>
                <w:sz w:val="20"/>
                <w:szCs w:val="20"/>
              </w:rPr>
              <w:fldChar w:fldCharType="end"/>
            </w:r>
          </w:hyperlink>
        </w:p>
        <w:p w14:paraId="12EDE9CD" w14:textId="2BB9559F" w:rsidR="00B85DBA" w:rsidRPr="00B85DBA" w:rsidRDefault="003313FD">
          <w:pPr>
            <w:pStyle w:val="Verzeichnis1"/>
            <w:tabs>
              <w:tab w:val="right" w:leader="dot" w:pos="9062"/>
            </w:tabs>
            <w:rPr>
              <w:rFonts w:eastAsiaTheme="minorEastAsia"/>
              <w:noProof/>
              <w:sz w:val="20"/>
              <w:szCs w:val="20"/>
              <w:lang w:eastAsia="de-DE"/>
            </w:rPr>
          </w:pPr>
          <w:hyperlink w:anchor="_Toc67991689" w:history="1">
            <w:r w:rsidR="00B85DBA" w:rsidRPr="00B85DBA">
              <w:rPr>
                <w:rStyle w:val="Hyperlink"/>
                <w:rFonts w:ascii="Open Sans" w:hAnsi="Open Sans" w:cs="Open Sans"/>
                <w:noProof/>
                <w:sz w:val="20"/>
                <w:szCs w:val="20"/>
                <w:lang w:val="en-US"/>
              </w:rPr>
              <w:t>Was kann die Salesforce Health Cloud?</w:t>
            </w:r>
            <w:r w:rsidR="00B85DBA" w:rsidRPr="00B85DBA">
              <w:rPr>
                <w:noProof/>
                <w:webHidden/>
                <w:sz w:val="20"/>
                <w:szCs w:val="20"/>
              </w:rPr>
              <w:tab/>
            </w:r>
            <w:r w:rsidR="00B85DBA" w:rsidRPr="00B85DBA">
              <w:rPr>
                <w:noProof/>
                <w:webHidden/>
                <w:sz w:val="20"/>
                <w:szCs w:val="20"/>
              </w:rPr>
              <w:fldChar w:fldCharType="begin"/>
            </w:r>
            <w:r w:rsidR="00B85DBA" w:rsidRPr="00B85DBA">
              <w:rPr>
                <w:noProof/>
                <w:webHidden/>
                <w:sz w:val="20"/>
                <w:szCs w:val="20"/>
              </w:rPr>
              <w:instrText xml:space="preserve"> PAGEREF _Toc67991689 \h </w:instrText>
            </w:r>
            <w:r w:rsidR="00B85DBA" w:rsidRPr="00B85DBA">
              <w:rPr>
                <w:noProof/>
                <w:webHidden/>
                <w:sz w:val="20"/>
                <w:szCs w:val="20"/>
              </w:rPr>
            </w:r>
            <w:r w:rsidR="00B85DBA" w:rsidRPr="00B85DBA">
              <w:rPr>
                <w:noProof/>
                <w:webHidden/>
                <w:sz w:val="20"/>
                <w:szCs w:val="20"/>
              </w:rPr>
              <w:fldChar w:fldCharType="separate"/>
            </w:r>
            <w:r w:rsidR="00043A2D">
              <w:rPr>
                <w:noProof/>
                <w:webHidden/>
                <w:sz w:val="20"/>
                <w:szCs w:val="20"/>
              </w:rPr>
              <w:t>3</w:t>
            </w:r>
            <w:r w:rsidR="00B85DBA" w:rsidRPr="00B85DBA">
              <w:rPr>
                <w:noProof/>
                <w:webHidden/>
                <w:sz w:val="20"/>
                <w:szCs w:val="20"/>
              </w:rPr>
              <w:fldChar w:fldCharType="end"/>
            </w:r>
          </w:hyperlink>
        </w:p>
        <w:p w14:paraId="4C2F245B" w14:textId="79C31A23" w:rsidR="00B85DBA" w:rsidRPr="00B85DBA" w:rsidRDefault="003313FD">
          <w:pPr>
            <w:pStyle w:val="Verzeichnis1"/>
            <w:tabs>
              <w:tab w:val="right" w:leader="dot" w:pos="9062"/>
            </w:tabs>
            <w:rPr>
              <w:rFonts w:eastAsiaTheme="minorEastAsia"/>
              <w:noProof/>
              <w:sz w:val="20"/>
              <w:szCs w:val="20"/>
              <w:lang w:eastAsia="de-DE"/>
            </w:rPr>
          </w:pPr>
          <w:hyperlink w:anchor="_Toc67991690" w:history="1">
            <w:r w:rsidR="00B85DBA" w:rsidRPr="00B85DBA">
              <w:rPr>
                <w:rStyle w:val="Hyperlink"/>
                <w:rFonts w:ascii="Open Sans" w:hAnsi="Open Sans" w:cs="Open Sans"/>
                <w:noProof/>
                <w:sz w:val="20"/>
                <w:szCs w:val="20"/>
                <w:lang w:val="en-US"/>
              </w:rPr>
              <w:t>Features der Salesforce Health Cloud</w:t>
            </w:r>
            <w:r w:rsidR="00B85DBA" w:rsidRPr="00B85DBA">
              <w:rPr>
                <w:noProof/>
                <w:webHidden/>
                <w:sz w:val="20"/>
                <w:szCs w:val="20"/>
              </w:rPr>
              <w:tab/>
            </w:r>
            <w:r w:rsidR="00B85DBA" w:rsidRPr="00B85DBA">
              <w:rPr>
                <w:noProof/>
                <w:webHidden/>
                <w:sz w:val="20"/>
                <w:szCs w:val="20"/>
              </w:rPr>
              <w:fldChar w:fldCharType="begin"/>
            </w:r>
            <w:r w:rsidR="00B85DBA" w:rsidRPr="00B85DBA">
              <w:rPr>
                <w:noProof/>
                <w:webHidden/>
                <w:sz w:val="20"/>
                <w:szCs w:val="20"/>
              </w:rPr>
              <w:instrText xml:space="preserve"> PAGEREF _Toc67991690 \h </w:instrText>
            </w:r>
            <w:r w:rsidR="00B85DBA" w:rsidRPr="00B85DBA">
              <w:rPr>
                <w:noProof/>
                <w:webHidden/>
                <w:sz w:val="20"/>
                <w:szCs w:val="20"/>
              </w:rPr>
            </w:r>
            <w:r w:rsidR="00B85DBA" w:rsidRPr="00B85DBA">
              <w:rPr>
                <w:noProof/>
                <w:webHidden/>
                <w:sz w:val="20"/>
                <w:szCs w:val="20"/>
              </w:rPr>
              <w:fldChar w:fldCharType="separate"/>
            </w:r>
            <w:r w:rsidR="00043A2D">
              <w:rPr>
                <w:noProof/>
                <w:webHidden/>
                <w:sz w:val="20"/>
                <w:szCs w:val="20"/>
              </w:rPr>
              <w:t>4</w:t>
            </w:r>
            <w:r w:rsidR="00B85DBA" w:rsidRPr="00B85DBA">
              <w:rPr>
                <w:noProof/>
                <w:webHidden/>
                <w:sz w:val="20"/>
                <w:szCs w:val="20"/>
              </w:rPr>
              <w:fldChar w:fldCharType="end"/>
            </w:r>
          </w:hyperlink>
        </w:p>
        <w:p w14:paraId="47928A74" w14:textId="2C9A7278" w:rsidR="00B85DBA" w:rsidRPr="00B85DBA" w:rsidRDefault="003313FD">
          <w:pPr>
            <w:pStyle w:val="Verzeichnis1"/>
            <w:tabs>
              <w:tab w:val="right" w:leader="dot" w:pos="9062"/>
            </w:tabs>
            <w:rPr>
              <w:rFonts w:eastAsiaTheme="minorEastAsia"/>
              <w:noProof/>
              <w:sz w:val="20"/>
              <w:szCs w:val="20"/>
              <w:lang w:eastAsia="de-DE"/>
            </w:rPr>
          </w:pPr>
          <w:hyperlink w:anchor="_Toc67991691" w:history="1">
            <w:r w:rsidR="00B85DBA" w:rsidRPr="00B85DBA">
              <w:rPr>
                <w:rStyle w:val="Hyperlink"/>
                <w:rFonts w:ascii="Open Sans" w:hAnsi="Open Sans" w:cs="Open Sans"/>
                <w:noProof/>
                <w:sz w:val="20"/>
                <w:szCs w:val="20"/>
              </w:rPr>
              <w:t>Wie kann die Salesforce Health Cloud im Bereich Care Management, Patientenerfahrung und Systemarchitektur unterstützen?</w:t>
            </w:r>
            <w:r w:rsidR="00B85DBA" w:rsidRPr="00B85DBA">
              <w:rPr>
                <w:noProof/>
                <w:webHidden/>
                <w:sz w:val="20"/>
                <w:szCs w:val="20"/>
              </w:rPr>
              <w:tab/>
            </w:r>
            <w:r w:rsidR="00B85DBA" w:rsidRPr="00B85DBA">
              <w:rPr>
                <w:noProof/>
                <w:webHidden/>
                <w:sz w:val="20"/>
                <w:szCs w:val="20"/>
              </w:rPr>
              <w:fldChar w:fldCharType="begin"/>
            </w:r>
            <w:r w:rsidR="00B85DBA" w:rsidRPr="00B85DBA">
              <w:rPr>
                <w:noProof/>
                <w:webHidden/>
                <w:sz w:val="20"/>
                <w:szCs w:val="20"/>
              </w:rPr>
              <w:instrText xml:space="preserve"> PAGEREF _Toc67991691 \h </w:instrText>
            </w:r>
            <w:r w:rsidR="00B85DBA" w:rsidRPr="00B85DBA">
              <w:rPr>
                <w:noProof/>
                <w:webHidden/>
                <w:sz w:val="20"/>
                <w:szCs w:val="20"/>
              </w:rPr>
            </w:r>
            <w:r w:rsidR="00B85DBA" w:rsidRPr="00B85DBA">
              <w:rPr>
                <w:noProof/>
                <w:webHidden/>
                <w:sz w:val="20"/>
                <w:szCs w:val="20"/>
              </w:rPr>
              <w:fldChar w:fldCharType="separate"/>
            </w:r>
            <w:r w:rsidR="00043A2D">
              <w:rPr>
                <w:noProof/>
                <w:webHidden/>
                <w:sz w:val="20"/>
                <w:szCs w:val="20"/>
              </w:rPr>
              <w:t>10</w:t>
            </w:r>
            <w:r w:rsidR="00B85DBA" w:rsidRPr="00B85DBA">
              <w:rPr>
                <w:noProof/>
                <w:webHidden/>
                <w:sz w:val="20"/>
                <w:szCs w:val="20"/>
              </w:rPr>
              <w:fldChar w:fldCharType="end"/>
            </w:r>
          </w:hyperlink>
        </w:p>
        <w:p w14:paraId="5BD66459" w14:textId="1FB315A6" w:rsidR="00B85DBA" w:rsidRPr="00B85DBA" w:rsidRDefault="003313FD">
          <w:pPr>
            <w:pStyle w:val="Verzeichnis1"/>
            <w:tabs>
              <w:tab w:val="right" w:leader="dot" w:pos="9062"/>
            </w:tabs>
            <w:rPr>
              <w:rFonts w:eastAsiaTheme="minorEastAsia"/>
              <w:noProof/>
              <w:sz w:val="20"/>
              <w:szCs w:val="20"/>
              <w:lang w:eastAsia="de-DE"/>
            </w:rPr>
          </w:pPr>
          <w:hyperlink w:anchor="_Toc67991692" w:history="1">
            <w:r w:rsidR="00B85DBA" w:rsidRPr="00B85DBA">
              <w:rPr>
                <w:rStyle w:val="Hyperlink"/>
                <w:rFonts w:ascii="Open Sans" w:hAnsi="Open Sans" w:cs="Open Sans"/>
                <w:noProof/>
                <w:sz w:val="20"/>
                <w:szCs w:val="20"/>
              </w:rPr>
              <w:t>Fazit</w:t>
            </w:r>
            <w:r w:rsidR="00B85DBA" w:rsidRPr="00B85DBA">
              <w:rPr>
                <w:noProof/>
                <w:webHidden/>
                <w:sz w:val="20"/>
                <w:szCs w:val="20"/>
              </w:rPr>
              <w:tab/>
            </w:r>
            <w:r w:rsidR="00B85DBA" w:rsidRPr="00B85DBA">
              <w:rPr>
                <w:noProof/>
                <w:webHidden/>
                <w:sz w:val="20"/>
                <w:szCs w:val="20"/>
              </w:rPr>
              <w:fldChar w:fldCharType="begin"/>
            </w:r>
            <w:r w:rsidR="00B85DBA" w:rsidRPr="00B85DBA">
              <w:rPr>
                <w:noProof/>
                <w:webHidden/>
                <w:sz w:val="20"/>
                <w:szCs w:val="20"/>
              </w:rPr>
              <w:instrText xml:space="preserve"> PAGEREF _Toc67991692 \h </w:instrText>
            </w:r>
            <w:r w:rsidR="00B85DBA" w:rsidRPr="00B85DBA">
              <w:rPr>
                <w:noProof/>
                <w:webHidden/>
                <w:sz w:val="20"/>
                <w:szCs w:val="20"/>
              </w:rPr>
            </w:r>
            <w:r w:rsidR="00B85DBA" w:rsidRPr="00B85DBA">
              <w:rPr>
                <w:noProof/>
                <w:webHidden/>
                <w:sz w:val="20"/>
                <w:szCs w:val="20"/>
              </w:rPr>
              <w:fldChar w:fldCharType="separate"/>
            </w:r>
            <w:r w:rsidR="00043A2D">
              <w:rPr>
                <w:noProof/>
                <w:webHidden/>
                <w:sz w:val="20"/>
                <w:szCs w:val="20"/>
              </w:rPr>
              <w:t>12</w:t>
            </w:r>
            <w:r w:rsidR="00B85DBA" w:rsidRPr="00B85DBA">
              <w:rPr>
                <w:noProof/>
                <w:webHidden/>
                <w:sz w:val="20"/>
                <w:szCs w:val="20"/>
              </w:rPr>
              <w:fldChar w:fldCharType="end"/>
            </w:r>
          </w:hyperlink>
        </w:p>
        <w:p w14:paraId="4AD48CDD" w14:textId="5351F0B6" w:rsidR="00B85DBA" w:rsidRDefault="003313FD">
          <w:pPr>
            <w:pStyle w:val="Verzeichnis1"/>
            <w:tabs>
              <w:tab w:val="right" w:leader="dot" w:pos="9062"/>
            </w:tabs>
            <w:rPr>
              <w:rFonts w:eastAsiaTheme="minorEastAsia"/>
              <w:noProof/>
              <w:lang w:eastAsia="de-DE"/>
            </w:rPr>
          </w:pPr>
          <w:hyperlink w:anchor="_Toc67991693" w:history="1">
            <w:r w:rsidR="00B85DBA" w:rsidRPr="00B85DBA">
              <w:rPr>
                <w:rStyle w:val="Hyperlink"/>
                <w:rFonts w:ascii="Open Sans" w:hAnsi="Open Sans" w:cs="Open Sans"/>
                <w:noProof/>
                <w:sz w:val="20"/>
                <w:szCs w:val="20"/>
              </w:rPr>
              <w:t>Kontakt</w:t>
            </w:r>
            <w:r w:rsidR="00B85DBA" w:rsidRPr="00B85DBA">
              <w:rPr>
                <w:noProof/>
                <w:webHidden/>
                <w:sz w:val="20"/>
                <w:szCs w:val="20"/>
              </w:rPr>
              <w:tab/>
            </w:r>
            <w:r w:rsidR="00B85DBA" w:rsidRPr="00B85DBA">
              <w:rPr>
                <w:noProof/>
                <w:webHidden/>
                <w:sz w:val="20"/>
                <w:szCs w:val="20"/>
              </w:rPr>
              <w:fldChar w:fldCharType="begin"/>
            </w:r>
            <w:r w:rsidR="00B85DBA" w:rsidRPr="00B85DBA">
              <w:rPr>
                <w:noProof/>
                <w:webHidden/>
                <w:sz w:val="20"/>
                <w:szCs w:val="20"/>
              </w:rPr>
              <w:instrText xml:space="preserve"> PAGEREF _Toc67991693 \h </w:instrText>
            </w:r>
            <w:r w:rsidR="00B85DBA" w:rsidRPr="00B85DBA">
              <w:rPr>
                <w:noProof/>
                <w:webHidden/>
                <w:sz w:val="20"/>
                <w:szCs w:val="20"/>
              </w:rPr>
            </w:r>
            <w:r w:rsidR="00B85DBA" w:rsidRPr="00B85DBA">
              <w:rPr>
                <w:noProof/>
                <w:webHidden/>
                <w:sz w:val="20"/>
                <w:szCs w:val="20"/>
              </w:rPr>
              <w:fldChar w:fldCharType="separate"/>
            </w:r>
            <w:r w:rsidR="00043A2D">
              <w:rPr>
                <w:noProof/>
                <w:webHidden/>
                <w:sz w:val="20"/>
                <w:szCs w:val="20"/>
              </w:rPr>
              <w:t>13</w:t>
            </w:r>
            <w:r w:rsidR="00B85DBA" w:rsidRPr="00B85DBA">
              <w:rPr>
                <w:noProof/>
                <w:webHidden/>
                <w:sz w:val="20"/>
                <w:szCs w:val="20"/>
              </w:rPr>
              <w:fldChar w:fldCharType="end"/>
            </w:r>
          </w:hyperlink>
        </w:p>
        <w:p w14:paraId="4F76C96E" w14:textId="572CCEA7" w:rsidR="00F3077A" w:rsidRPr="009D6D2E" w:rsidRDefault="00F3077A" w:rsidP="00F3077A">
          <w:pPr>
            <w:spacing w:after="0" w:line="240" w:lineRule="auto"/>
            <w:rPr>
              <w:rFonts w:ascii="Open Sans" w:hAnsi="Open Sans" w:cs="Open Sans"/>
              <w:b/>
              <w:bCs/>
              <w:sz w:val="20"/>
              <w:szCs w:val="20"/>
            </w:rPr>
          </w:pPr>
          <w:r w:rsidRPr="009D6D2E">
            <w:rPr>
              <w:rFonts w:ascii="Open Sans" w:hAnsi="Open Sans" w:cs="Open Sans"/>
              <w:b/>
              <w:bCs/>
              <w:sz w:val="20"/>
              <w:szCs w:val="20"/>
            </w:rPr>
            <w:fldChar w:fldCharType="end"/>
          </w:r>
        </w:p>
      </w:sdtContent>
    </w:sdt>
    <w:p w14:paraId="37DE01F3" w14:textId="5AFDA383" w:rsidR="00F3077A" w:rsidRDefault="00F3077A">
      <w:pPr>
        <w:rPr>
          <w:rFonts w:ascii="Open Sans" w:eastAsiaTheme="majorEastAsia" w:hAnsi="Open Sans" w:cs="Open Sans"/>
          <w:color w:val="2F5496" w:themeColor="accent1" w:themeShade="BF"/>
          <w:sz w:val="28"/>
          <w:szCs w:val="28"/>
          <w:lang w:val="en-US"/>
        </w:rPr>
      </w:pPr>
      <w:r>
        <w:rPr>
          <w:rFonts w:ascii="Open Sans" w:hAnsi="Open Sans" w:cs="Open Sans"/>
          <w:sz w:val="28"/>
          <w:szCs w:val="28"/>
          <w:lang w:val="en-US"/>
        </w:rPr>
        <w:br w:type="page"/>
      </w:r>
    </w:p>
    <w:p w14:paraId="1AD4C2BA" w14:textId="5681426C" w:rsidR="006E7719" w:rsidRPr="00990208" w:rsidRDefault="006E7719" w:rsidP="00262D59">
      <w:pPr>
        <w:pStyle w:val="berschrift1"/>
        <w:spacing w:line="360" w:lineRule="auto"/>
        <w:jc w:val="both"/>
        <w:rPr>
          <w:rFonts w:ascii="Open Sans" w:hAnsi="Open Sans" w:cs="Open Sans"/>
          <w:sz w:val="28"/>
          <w:szCs w:val="28"/>
          <w:lang w:val="en-US"/>
        </w:rPr>
      </w:pPr>
      <w:bookmarkStart w:id="3" w:name="_Toc67991688"/>
      <w:r w:rsidRPr="00990208">
        <w:rPr>
          <w:rFonts w:ascii="Open Sans" w:hAnsi="Open Sans" w:cs="Open Sans"/>
          <w:sz w:val="28"/>
          <w:szCs w:val="28"/>
          <w:lang w:val="en-US"/>
        </w:rPr>
        <w:lastRenderedPageBreak/>
        <w:t xml:space="preserve">Was ist </w:t>
      </w:r>
      <w:r w:rsidR="006C59AF" w:rsidRPr="00990208">
        <w:rPr>
          <w:rFonts w:ascii="Open Sans" w:hAnsi="Open Sans" w:cs="Open Sans"/>
          <w:sz w:val="28"/>
          <w:szCs w:val="28"/>
          <w:lang w:val="en-US"/>
        </w:rPr>
        <w:t>die Salesforce Health Cloud</w:t>
      </w:r>
      <w:r w:rsidRPr="00990208">
        <w:rPr>
          <w:rFonts w:ascii="Open Sans" w:hAnsi="Open Sans" w:cs="Open Sans"/>
          <w:sz w:val="28"/>
          <w:szCs w:val="28"/>
          <w:lang w:val="en-US"/>
        </w:rPr>
        <w:t>?</w:t>
      </w:r>
      <w:bookmarkEnd w:id="2"/>
      <w:bookmarkEnd w:id="3"/>
    </w:p>
    <w:p w14:paraId="3B935C28" w14:textId="17710281" w:rsidR="001B06B1" w:rsidRPr="00990208" w:rsidRDefault="000B5270" w:rsidP="00262D59">
      <w:pPr>
        <w:spacing w:line="360" w:lineRule="auto"/>
        <w:jc w:val="both"/>
        <w:rPr>
          <w:rFonts w:ascii="Open Sans" w:hAnsi="Open Sans" w:cs="Open Sans"/>
          <w:sz w:val="20"/>
          <w:szCs w:val="20"/>
        </w:rPr>
      </w:pPr>
      <w:r>
        <w:rPr>
          <w:rFonts w:ascii="Open Sans" w:hAnsi="Open Sans" w:cs="Open Sans"/>
          <w:sz w:val="20"/>
          <w:szCs w:val="20"/>
        </w:rPr>
        <w:t xml:space="preserve">Die </w:t>
      </w:r>
      <w:r w:rsidR="00473630" w:rsidRPr="00990208">
        <w:rPr>
          <w:rFonts w:ascii="Open Sans" w:hAnsi="Open Sans" w:cs="Open Sans"/>
          <w:sz w:val="20"/>
          <w:szCs w:val="20"/>
        </w:rPr>
        <w:t>Salesforce Health Clou</w:t>
      </w:r>
      <w:r w:rsidR="008448E1" w:rsidRPr="00990208">
        <w:rPr>
          <w:rFonts w:ascii="Open Sans" w:hAnsi="Open Sans" w:cs="Open Sans"/>
          <w:sz w:val="20"/>
          <w:szCs w:val="20"/>
        </w:rPr>
        <w:t xml:space="preserve">d ist </w:t>
      </w:r>
      <w:r w:rsidR="00473630" w:rsidRPr="00990208">
        <w:rPr>
          <w:rFonts w:ascii="Open Sans" w:hAnsi="Open Sans" w:cs="Open Sans"/>
          <w:sz w:val="20"/>
          <w:szCs w:val="20"/>
        </w:rPr>
        <w:t>eine Cloud-basierte Plattform,</w:t>
      </w:r>
      <w:r w:rsidR="008448E1" w:rsidRPr="00990208">
        <w:rPr>
          <w:rFonts w:ascii="Open Sans" w:hAnsi="Open Sans" w:cs="Open Sans"/>
          <w:sz w:val="20"/>
          <w:szCs w:val="20"/>
        </w:rPr>
        <w:t xml:space="preserve"> </w:t>
      </w:r>
      <w:r w:rsidR="00473630" w:rsidRPr="00990208">
        <w:rPr>
          <w:rFonts w:ascii="Open Sans" w:hAnsi="Open Sans" w:cs="Open Sans"/>
          <w:sz w:val="20"/>
          <w:szCs w:val="20"/>
        </w:rPr>
        <w:t>die den Informationsaustausch und die Interoperabilität unterstützt, indem</w:t>
      </w:r>
      <w:r w:rsidR="008448E1" w:rsidRPr="00990208">
        <w:rPr>
          <w:rFonts w:ascii="Open Sans" w:hAnsi="Open Sans" w:cs="Open Sans"/>
          <w:sz w:val="20"/>
          <w:szCs w:val="20"/>
        </w:rPr>
        <w:t xml:space="preserve"> diese eine </w:t>
      </w:r>
      <w:r w:rsidR="00473630" w:rsidRPr="00990208">
        <w:rPr>
          <w:rFonts w:ascii="Open Sans" w:hAnsi="Open Sans" w:cs="Open Sans"/>
          <w:sz w:val="20"/>
          <w:szCs w:val="20"/>
        </w:rPr>
        <w:t>Echtzeitansicht wichtiger Gesundheitsdaten von Patienten erstellt.</w:t>
      </w:r>
      <w:r w:rsidR="008448E1" w:rsidRPr="00990208">
        <w:rPr>
          <w:rFonts w:ascii="Open Sans" w:hAnsi="Open Sans" w:cs="Open Sans"/>
          <w:sz w:val="20"/>
          <w:szCs w:val="20"/>
        </w:rPr>
        <w:t xml:space="preserve"> Die </w:t>
      </w:r>
      <w:r w:rsidR="00473630" w:rsidRPr="00990208">
        <w:rPr>
          <w:rFonts w:ascii="Open Sans" w:hAnsi="Open Sans" w:cs="Open Sans"/>
          <w:sz w:val="20"/>
          <w:szCs w:val="20"/>
        </w:rPr>
        <w:t>Cloud</w:t>
      </w:r>
      <w:r w:rsidR="008448E1" w:rsidRPr="00990208">
        <w:rPr>
          <w:rFonts w:ascii="Open Sans" w:hAnsi="Open Sans" w:cs="Open Sans"/>
          <w:sz w:val="20"/>
          <w:szCs w:val="20"/>
        </w:rPr>
        <w:t xml:space="preserve">variante </w:t>
      </w:r>
      <w:r w:rsidR="00473630" w:rsidRPr="00990208">
        <w:rPr>
          <w:rFonts w:ascii="Open Sans" w:hAnsi="Open Sans" w:cs="Open Sans"/>
          <w:sz w:val="20"/>
          <w:szCs w:val="20"/>
        </w:rPr>
        <w:t>wurde als Lösung von Salesforce für das Patientenbeziehungsmanagement eingeführt.</w:t>
      </w:r>
      <w:r w:rsidR="008448E1" w:rsidRPr="00990208">
        <w:rPr>
          <w:rFonts w:ascii="Open Sans" w:hAnsi="Open Sans" w:cs="Open Sans"/>
          <w:sz w:val="20"/>
          <w:szCs w:val="20"/>
        </w:rPr>
        <w:t xml:space="preserve"> Vor allem wurde diese entwickelt, </w:t>
      </w:r>
      <w:r w:rsidR="00473630" w:rsidRPr="00990208">
        <w:rPr>
          <w:rFonts w:ascii="Open Sans" w:hAnsi="Open Sans" w:cs="Open Sans"/>
          <w:sz w:val="20"/>
          <w:szCs w:val="20"/>
        </w:rPr>
        <w:t>um die Pflegekoordination zu optimieren und die Art und Weise zu verändern, wie Anbieter die Gesundheit der Patienten über das gesamte Spektrum der Pflege verwalten</w:t>
      </w:r>
      <w:r w:rsidR="008448E1" w:rsidRPr="00990208">
        <w:rPr>
          <w:rFonts w:ascii="Open Sans" w:hAnsi="Open Sans" w:cs="Open Sans"/>
          <w:sz w:val="20"/>
          <w:szCs w:val="20"/>
        </w:rPr>
        <w:t xml:space="preserve">. Um eine vollständige Sicht auf den Patienten zu erhalten, wird dieser Vorgang durch </w:t>
      </w:r>
      <w:r w:rsidR="00473630" w:rsidRPr="00990208">
        <w:rPr>
          <w:rFonts w:ascii="Open Sans" w:hAnsi="Open Sans" w:cs="Open Sans"/>
          <w:sz w:val="20"/>
          <w:szCs w:val="20"/>
        </w:rPr>
        <w:t>die Kombination von Daten aus verschiedenen Quellen</w:t>
      </w:r>
      <w:r w:rsidR="008448E1" w:rsidRPr="00990208">
        <w:rPr>
          <w:rFonts w:ascii="Open Sans" w:hAnsi="Open Sans" w:cs="Open Sans"/>
          <w:sz w:val="20"/>
          <w:szCs w:val="20"/>
        </w:rPr>
        <w:t xml:space="preserve"> wie</w:t>
      </w:r>
      <w:r w:rsidR="00BC7C23">
        <w:rPr>
          <w:rFonts w:ascii="Open Sans" w:hAnsi="Open Sans" w:cs="Open Sans"/>
          <w:sz w:val="20"/>
          <w:szCs w:val="20"/>
        </w:rPr>
        <w:t xml:space="preserve"> der elektronischen Gesundheitsakte (EHR)</w:t>
      </w:r>
      <w:r w:rsidR="00473630" w:rsidRPr="00990208">
        <w:rPr>
          <w:rFonts w:ascii="Open Sans" w:hAnsi="Open Sans" w:cs="Open Sans"/>
          <w:sz w:val="20"/>
          <w:szCs w:val="20"/>
        </w:rPr>
        <w:t xml:space="preserve"> und</w:t>
      </w:r>
      <w:r w:rsidR="00BC7C23">
        <w:rPr>
          <w:rFonts w:ascii="Open Sans" w:hAnsi="Open Sans" w:cs="Open Sans"/>
          <w:sz w:val="20"/>
          <w:szCs w:val="20"/>
        </w:rPr>
        <w:t xml:space="preserve"> der elektronischen Krankheitsakte (EMR)</w:t>
      </w:r>
      <w:r w:rsidR="00473630" w:rsidRPr="00990208">
        <w:rPr>
          <w:rFonts w:ascii="Open Sans" w:hAnsi="Open Sans" w:cs="Open Sans"/>
          <w:sz w:val="20"/>
          <w:szCs w:val="20"/>
        </w:rPr>
        <w:t>, medizinische</w:t>
      </w:r>
      <w:r w:rsidR="00F3077A">
        <w:rPr>
          <w:rFonts w:ascii="Open Sans" w:hAnsi="Open Sans" w:cs="Open Sans"/>
          <w:sz w:val="20"/>
          <w:szCs w:val="20"/>
        </w:rPr>
        <w:t>n</w:t>
      </w:r>
      <w:r w:rsidR="00473630" w:rsidRPr="00990208">
        <w:rPr>
          <w:rFonts w:ascii="Open Sans" w:hAnsi="Open Sans" w:cs="Open Sans"/>
          <w:sz w:val="20"/>
          <w:szCs w:val="20"/>
        </w:rPr>
        <w:t xml:space="preserve"> Geräte</w:t>
      </w:r>
      <w:r w:rsidR="00F3077A">
        <w:rPr>
          <w:rFonts w:ascii="Open Sans" w:hAnsi="Open Sans" w:cs="Open Sans"/>
          <w:sz w:val="20"/>
          <w:szCs w:val="20"/>
        </w:rPr>
        <w:t>n</w:t>
      </w:r>
      <w:r w:rsidR="00473630" w:rsidRPr="00990208">
        <w:rPr>
          <w:rFonts w:ascii="Open Sans" w:hAnsi="Open Sans" w:cs="Open Sans"/>
          <w:sz w:val="20"/>
          <w:szCs w:val="20"/>
        </w:rPr>
        <w:t xml:space="preserve"> und Wearables</w:t>
      </w:r>
      <w:r w:rsidR="008448E1" w:rsidRPr="00990208">
        <w:rPr>
          <w:rFonts w:ascii="Open Sans" w:hAnsi="Open Sans" w:cs="Open Sans"/>
          <w:sz w:val="20"/>
          <w:szCs w:val="20"/>
        </w:rPr>
        <w:t xml:space="preserve"> unterstützt. </w:t>
      </w:r>
      <w:r w:rsidR="00473630" w:rsidRPr="00990208">
        <w:rPr>
          <w:rFonts w:ascii="Open Sans" w:hAnsi="Open Sans" w:cs="Open Sans"/>
          <w:sz w:val="20"/>
          <w:szCs w:val="20"/>
        </w:rPr>
        <w:t>Da</w:t>
      </w:r>
      <w:r w:rsidR="008448E1" w:rsidRPr="00990208">
        <w:rPr>
          <w:rFonts w:ascii="Open Sans" w:hAnsi="Open Sans" w:cs="Open Sans"/>
          <w:sz w:val="20"/>
          <w:szCs w:val="20"/>
        </w:rPr>
        <w:t xml:space="preserve"> </w:t>
      </w:r>
      <w:r w:rsidR="009B293E">
        <w:rPr>
          <w:rFonts w:ascii="Open Sans" w:hAnsi="Open Sans" w:cs="Open Sans"/>
          <w:sz w:val="20"/>
          <w:szCs w:val="20"/>
        </w:rPr>
        <w:t xml:space="preserve">die </w:t>
      </w:r>
      <w:r w:rsidR="008448E1" w:rsidRPr="00990208">
        <w:rPr>
          <w:rFonts w:ascii="Open Sans" w:hAnsi="Open Sans" w:cs="Open Sans"/>
          <w:sz w:val="20"/>
          <w:szCs w:val="20"/>
        </w:rPr>
        <w:t xml:space="preserve">Salesforce Health Cloud </w:t>
      </w:r>
      <w:r w:rsidR="00473630" w:rsidRPr="00990208">
        <w:rPr>
          <w:rFonts w:ascii="Open Sans" w:hAnsi="Open Sans" w:cs="Open Sans"/>
          <w:sz w:val="20"/>
          <w:szCs w:val="20"/>
        </w:rPr>
        <w:t>auf der CRM-Technologie</w:t>
      </w:r>
      <w:r w:rsidR="008448E1" w:rsidRPr="00990208">
        <w:rPr>
          <w:rFonts w:ascii="Open Sans" w:hAnsi="Open Sans" w:cs="Open Sans"/>
          <w:sz w:val="20"/>
          <w:szCs w:val="20"/>
        </w:rPr>
        <w:t xml:space="preserve"> </w:t>
      </w:r>
      <w:r w:rsidR="00473630" w:rsidRPr="00990208">
        <w:rPr>
          <w:rFonts w:ascii="Open Sans" w:hAnsi="Open Sans" w:cs="Open Sans"/>
          <w:sz w:val="20"/>
          <w:szCs w:val="20"/>
        </w:rPr>
        <w:t>von Salesforce aufbaut, dient</w:t>
      </w:r>
      <w:r w:rsidR="008448E1" w:rsidRPr="00990208">
        <w:rPr>
          <w:rFonts w:ascii="Open Sans" w:hAnsi="Open Sans" w:cs="Open Sans"/>
          <w:sz w:val="20"/>
          <w:szCs w:val="20"/>
        </w:rPr>
        <w:t xml:space="preserve"> diese</w:t>
      </w:r>
      <w:r w:rsidR="00473630" w:rsidRPr="00990208">
        <w:rPr>
          <w:rFonts w:ascii="Open Sans" w:hAnsi="Open Sans" w:cs="Open Sans"/>
          <w:sz w:val="20"/>
          <w:szCs w:val="20"/>
        </w:rPr>
        <w:t xml:space="preserve"> außerdem dazu, eine vernetzte Patientenerfahrung zu schaffen, indem</w:t>
      </w:r>
      <w:r w:rsidR="008448E1" w:rsidRPr="00990208">
        <w:rPr>
          <w:rFonts w:ascii="Open Sans" w:hAnsi="Open Sans" w:cs="Open Sans"/>
          <w:sz w:val="20"/>
          <w:szCs w:val="20"/>
        </w:rPr>
        <w:t xml:space="preserve"> </w:t>
      </w:r>
      <w:r w:rsidR="00473630" w:rsidRPr="00990208">
        <w:rPr>
          <w:rFonts w:ascii="Open Sans" w:hAnsi="Open Sans" w:cs="Open Sans"/>
          <w:sz w:val="20"/>
          <w:szCs w:val="20"/>
        </w:rPr>
        <w:t>alle Datensätze des Patienten</w:t>
      </w:r>
      <w:r w:rsidR="008448E1" w:rsidRPr="00990208">
        <w:rPr>
          <w:rFonts w:ascii="Open Sans" w:hAnsi="Open Sans" w:cs="Open Sans"/>
          <w:sz w:val="20"/>
          <w:szCs w:val="20"/>
        </w:rPr>
        <w:t xml:space="preserve"> </w:t>
      </w:r>
      <w:r w:rsidR="00473630" w:rsidRPr="00990208">
        <w:rPr>
          <w:rFonts w:ascii="Open Sans" w:hAnsi="Open Sans" w:cs="Open Sans"/>
          <w:sz w:val="20"/>
          <w:szCs w:val="20"/>
        </w:rPr>
        <w:t>von der Behandlungshistorie über Verschreibungen</w:t>
      </w:r>
      <w:r w:rsidR="000F681C">
        <w:rPr>
          <w:rFonts w:ascii="Open Sans" w:hAnsi="Open Sans" w:cs="Open Sans"/>
          <w:sz w:val="20"/>
          <w:szCs w:val="20"/>
        </w:rPr>
        <w:t xml:space="preserve"> bis hin zu </w:t>
      </w:r>
      <w:r w:rsidR="00473630" w:rsidRPr="000F681C">
        <w:rPr>
          <w:rFonts w:ascii="Open Sans" w:hAnsi="Open Sans" w:cs="Open Sans"/>
          <w:sz w:val="20"/>
          <w:szCs w:val="20"/>
        </w:rPr>
        <w:t>Kommunikationspräferenzen</w:t>
      </w:r>
      <w:r w:rsidR="000F681C">
        <w:rPr>
          <w:rFonts w:ascii="Open Sans" w:hAnsi="Open Sans" w:cs="Open Sans"/>
          <w:sz w:val="20"/>
          <w:szCs w:val="20"/>
        </w:rPr>
        <w:t xml:space="preserve"> und dem </w:t>
      </w:r>
      <w:r w:rsidR="00473630" w:rsidRPr="000F681C">
        <w:rPr>
          <w:rFonts w:ascii="Open Sans" w:hAnsi="Open Sans" w:cs="Open Sans"/>
          <w:sz w:val="20"/>
          <w:szCs w:val="20"/>
        </w:rPr>
        <w:t>Aktivitätsniveau</w:t>
      </w:r>
      <w:r w:rsidR="008448E1" w:rsidRPr="000F681C">
        <w:rPr>
          <w:rFonts w:ascii="Open Sans" w:hAnsi="Open Sans" w:cs="Open Sans"/>
          <w:sz w:val="20"/>
          <w:szCs w:val="20"/>
        </w:rPr>
        <w:t xml:space="preserve"> </w:t>
      </w:r>
      <w:r w:rsidR="00473630" w:rsidRPr="000F681C">
        <w:rPr>
          <w:rFonts w:ascii="Open Sans" w:hAnsi="Open Sans" w:cs="Open Sans"/>
          <w:sz w:val="20"/>
          <w:szCs w:val="20"/>
        </w:rPr>
        <w:t>in einem einzigen Hub zusammen</w:t>
      </w:r>
      <w:r w:rsidR="00660203">
        <w:rPr>
          <w:rFonts w:ascii="Open Sans" w:hAnsi="Open Sans" w:cs="Open Sans"/>
          <w:sz w:val="20"/>
          <w:szCs w:val="20"/>
        </w:rPr>
        <w:t>ge</w:t>
      </w:r>
      <w:r w:rsidR="00473630" w:rsidRPr="000F681C">
        <w:rPr>
          <w:rFonts w:ascii="Open Sans" w:hAnsi="Open Sans" w:cs="Open Sans"/>
          <w:sz w:val="20"/>
          <w:szCs w:val="20"/>
        </w:rPr>
        <w:t>fasst</w:t>
      </w:r>
      <w:r w:rsidR="008448E1" w:rsidRPr="000F681C">
        <w:rPr>
          <w:rFonts w:ascii="Open Sans" w:hAnsi="Open Sans" w:cs="Open Sans"/>
          <w:sz w:val="20"/>
          <w:szCs w:val="20"/>
        </w:rPr>
        <w:t xml:space="preserve"> werden</w:t>
      </w:r>
      <w:r w:rsidR="00473630" w:rsidRPr="000F681C">
        <w:rPr>
          <w:rFonts w:ascii="Open Sans" w:hAnsi="Open Sans" w:cs="Open Sans"/>
          <w:sz w:val="20"/>
          <w:szCs w:val="20"/>
        </w:rPr>
        <w:t>.</w:t>
      </w:r>
    </w:p>
    <w:p w14:paraId="3198AD64" w14:textId="1F137221" w:rsidR="006E7719" w:rsidRPr="00990208" w:rsidRDefault="006E7719" w:rsidP="00262D59">
      <w:pPr>
        <w:pStyle w:val="berschrift1"/>
        <w:spacing w:line="360" w:lineRule="auto"/>
        <w:jc w:val="both"/>
        <w:rPr>
          <w:rFonts w:ascii="Open Sans" w:hAnsi="Open Sans" w:cs="Open Sans"/>
          <w:sz w:val="28"/>
          <w:szCs w:val="28"/>
          <w:lang w:val="en-US"/>
        </w:rPr>
      </w:pPr>
      <w:bookmarkStart w:id="4" w:name="_Toc67909180"/>
      <w:bookmarkStart w:id="5" w:name="_Toc67991689"/>
      <w:r w:rsidRPr="00990208">
        <w:rPr>
          <w:rFonts w:ascii="Open Sans" w:hAnsi="Open Sans" w:cs="Open Sans"/>
          <w:sz w:val="28"/>
          <w:szCs w:val="28"/>
          <w:lang w:val="en-US"/>
        </w:rPr>
        <w:t>W</w:t>
      </w:r>
      <w:r w:rsidR="006C59AF" w:rsidRPr="00990208">
        <w:rPr>
          <w:rFonts w:ascii="Open Sans" w:hAnsi="Open Sans" w:cs="Open Sans"/>
          <w:sz w:val="28"/>
          <w:szCs w:val="28"/>
          <w:lang w:val="en-US"/>
        </w:rPr>
        <w:t>as kann die Salesforce Health Cloud</w:t>
      </w:r>
      <w:r w:rsidRPr="00990208">
        <w:rPr>
          <w:rFonts w:ascii="Open Sans" w:hAnsi="Open Sans" w:cs="Open Sans"/>
          <w:sz w:val="28"/>
          <w:szCs w:val="28"/>
          <w:lang w:val="en-US"/>
        </w:rPr>
        <w:t>?</w:t>
      </w:r>
      <w:bookmarkEnd w:id="4"/>
      <w:bookmarkEnd w:id="5"/>
    </w:p>
    <w:p w14:paraId="7950E005" w14:textId="65A6D783" w:rsidR="000A3A19" w:rsidRPr="00990208" w:rsidRDefault="000A3A19" w:rsidP="00262D59">
      <w:pPr>
        <w:spacing w:line="360" w:lineRule="auto"/>
        <w:jc w:val="both"/>
        <w:rPr>
          <w:rFonts w:ascii="Open Sans" w:hAnsi="Open Sans" w:cs="Open Sans"/>
          <w:sz w:val="20"/>
          <w:szCs w:val="20"/>
        </w:rPr>
      </w:pPr>
      <w:r w:rsidRPr="00990208">
        <w:rPr>
          <w:rFonts w:ascii="Open Sans" w:hAnsi="Open Sans" w:cs="Open Sans"/>
          <w:sz w:val="20"/>
          <w:szCs w:val="20"/>
        </w:rPr>
        <w:t>Die Salesforce Health Cloud wird vor allem von Organisationen aus dem Gesundheitswesen und den Biowissenschaften aller Fachrichtungen und Größen eingesetzt, darunter Anbieter, Kostenträger, Gesundheitssysteme, Pharmaunternehmen und Medizintechnikunternehmen, um die Patientenversorgung vom ersten Kontaktpunkt bis zum Abschluss der Versorgung und der medizinischen Abrechnung zu verbessern.</w:t>
      </w:r>
    </w:p>
    <w:p w14:paraId="50850A49" w14:textId="27348B2D" w:rsidR="000A3A19" w:rsidRPr="00F3077A" w:rsidRDefault="000A3A19" w:rsidP="00F3077A">
      <w:pPr>
        <w:spacing w:line="360" w:lineRule="auto"/>
        <w:jc w:val="both"/>
        <w:rPr>
          <w:rFonts w:ascii="Open Sans" w:hAnsi="Open Sans" w:cs="Open Sans"/>
          <w:sz w:val="20"/>
          <w:szCs w:val="20"/>
        </w:rPr>
      </w:pPr>
      <w:r w:rsidRPr="00990208">
        <w:rPr>
          <w:rFonts w:ascii="Open Sans" w:hAnsi="Open Sans" w:cs="Open Sans"/>
          <w:sz w:val="20"/>
          <w:szCs w:val="20"/>
        </w:rPr>
        <w:t>Die Health Cloud kann zum Beispiel den Weg des Patienten verfolgen und Lücken in der Versorgung identifizieren, die postakute Versorgung koordinieren, konkurrierende Versorgungspläne erstellen und das Versorgungsmanagement skalieren. Zudem kann die Cloud Patienten-Communities aufbauen und Patienten schneller mit der Versorgung verbinden. Dies geschieht, indem wichtige Patientendaten an einem Ort zusammengeführt werden und für alle Beteiligten sichtbar gemacht</w:t>
      </w:r>
      <w:r w:rsidR="006D491E">
        <w:rPr>
          <w:rFonts w:ascii="Open Sans" w:hAnsi="Open Sans" w:cs="Open Sans"/>
          <w:sz w:val="20"/>
          <w:szCs w:val="20"/>
        </w:rPr>
        <w:t xml:space="preserve"> werden</w:t>
      </w:r>
      <w:r w:rsidRPr="00990208">
        <w:rPr>
          <w:rFonts w:ascii="Open Sans" w:hAnsi="Open Sans" w:cs="Open Sans"/>
          <w:sz w:val="20"/>
          <w:szCs w:val="20"/>
        </w:rPr>
        <w:t xml:space="preserve">. </w:t>
      </w:r>
      <w:r w:rsidR="00307BD0" w:rsidRPr="00990208">
        <w:rPr>
          <w:rFonts w:ascii="Open Sans" w:hAnsi="Open Sans" w:cs="Open Sans"/>
          <w:sz w:val="20"/>
          <w:szCs w:val="20"/>
        </w:rPr>
        <w:t xml:space="preserve">Prozesse wie Onboarding und Akquisition sind bequem und sicher zugänglich und über mehrere Kanäle mit Patienteninformationen verbunden. Mit </w:t>
      </w:r>
      <w:r w:rsidR="00BC7C23">
        <w:rPr>
          <w:rFonts w:ascii="Open Sans" w:hAnsi="Open Sans" w:cs="Open Sans"/>
          <w:sz w:val="20"/>
          <w:szCs w:val="20"/>
        </w:rPr>
        <w:t xml:space="preserve">der </w:t>
      </w:r>
      <w:r w:rsidR="00307BD0" w:rsidRPr="00990208">
        <w:rPr>
          <w:rFonts w:ascii="Open Sans" w:hAnsi="Open Sans" w:cs="Open Sans"/>
          <w:sz w:val="20"/>
          <w:szCs w:val="20"/>
        </w:rPr>
        <w:t>Salesforce Health Cloud können Verbesserung</w:t>
      </w:r>
      <w:r w:rsidR="006D491E">
        <w:rPr>
          <w:rFonts w:ascii="Open Sans" w:hAnsi="Open Sans" w:cs="Open Sans"/>
          <w:sz w:val="20"/>
          <w:szCs w:val="20"/>
        </w:rPr>
        <w:t>en</w:t>
      </w:r>
      <w:r w:rsidR="00307BD0" w:rsidRPr="00990208">
        <w:rPr>
          <w:rFonts w:ascii="Open Sans" w:hAnsi="Open Sans" w:cs="Open Sans"/>
          <w:sz w:val="20"/>
          <w:szCs w:val="20"/>
        </w:rPr>
        <w:t xml:space="preserve"> der Patientenversorgung im Blick behalten werden, indem personalisierte Einblicke und relevante Kommunikation genutzt werden können, um herauszufinden, wie ein Patient auf bestimmte Therapien reagieren könnte.</w:t>
      </w:r>
      <w:r w:rsidR="00F3077A">
        <w:rPr>
          <w:rFonts w:ascii="Open Sans" w:hAnsi="Open Sans" w:cs="Open Sans"/>
          <w:sz w:val="20"/>
          <w:szCs w:val="20"/>
        </w:rPr>
        <w:t xml:space="preserve"> </w:t>
      </w:r>
      <w:r w:rsidR="000F681C" w:rsidRPr="00BC7C23">
        <w:rPr>
          <w:rFonts w:ascii="Open Sans" w:hAnsi="Open Sans" w:cs="Open Sans"/>
          <w:sz w:val="20"/>
          <w:szCs w:val="20"/>
        </w:rPr>
        <w:t xml:space="preserve">Vor allem geht es bei der </w:t>
      </w:r>
      <w:r w:rsidRPr="00BC7C23">
        <w:rPr>
          <w:rFonts w:ascii="Open Sans" w:hAnsi="Open Sans" w:cs="Open Sans"/>
          <w:sz w:val="20"/>
          <w:szCs w:val="20"/>
        </w:rPr>
        <w:t>Health Cloud</w:t>
      </w:r>
      <w:r w:rsidR="000F681C" w:rsidRPr="00BC7C23">
        <w:rPr>
          <w:rFonts w:ascii="Open Sans" w:hAnsi="Open Sans" w:cs="Open Sans"/>
          <w:sz w:val="20"/>
          <w:szCs w:val="20"/>
        </w:rPr>
        <w:t xml:space="preserve"> </w:t>
      </w:r>
      <w:r w:rsidRPr="00BC7C23">
        <w:rPr>
          <w:rFonts w:ascii="Open Sans" w:hAnsi="Open Sans" w:cs="Open Sans"/>
          <w:sz w:val="20"/>
          <w:szCs w:val="20"/>
        </w:rPr>
        <w:t>mehr um Beziehungen als um Datensätze. Auf einer hohen Ebene ist</w:t>
      </w:r>
      <w:r w:rsidR="006D491E">
        <w:rPr>
          <w:rFonts w:ascii="Open Sans" w:hAnsi="Open Sans" w:cs="Open Sans"/>
          <w:sz w:val="20"/>
          <w:szCs w:val="20"/>
        </w:rPr>
        <w:t xml:space="preserve"> die </w:t>
      </w:r>
      <w:r w:rsidRPr="00BC7C23">
        <w:rPr>
          <w:rFonts w:ascii="Open Sans" w:hAnsi="Open Sans" w:cs="Open Sans"/>
          <w:sz w:val="20"/>
          <w:szCs w:val="20"/>
        </w:rPr>
        <w:t>Health Cloud eine klinisch ausgerichtete Plattform, die auf Basis der Salesforce CRM-Plattform entwickelt wurde und Prozesse wie folgende unterstützt:</w:t>
      </w:r>
    </w:p>
    <w:p w14:paraId="1AE874FA" w14:textId="77777777" w:rsidR="000A3A19" w:rsidRPr="00BC7C23" w:rsidRDefault="000A3A19" w:rsidP="00262D59">
      <w:pPr>
        <w:pStyle w:val="Listenabsatz"/>
        <w:numPr>
          <w:ilvl w:val="0"/>
          <w:numId w:val="1"/>
        </w:numPr>
        <w:spacing w:line="360" w:lineRule="auto"/>
        <w:jc w:val="both"/>
        <w:rPr>
          <w:rFonts w:ascii="Open Sans" w:hAnsi="Open Sans" w:cs="Open Sans"/>
          <w:sz w:val="20"/>
          <w:szCs w:val="20"/>
        </w:rPr>
      </w:pPr>
      <w:r w:rsidRPr="00BC7C23">
        <w:rPr>
          <w:rFonts w:ascii="Open Sans" w:hAnsi="Open Sans" w:cs="Open Sans"/>
          <w:sz w:val="20"/>
          <w:szCs w:val="20"/>
        </w:rPr>
        <w:lastRenderedPageBreak/>
        <w:t>Patientenakquise</w:t>
      </w:r>
    </w:p>
    <w:p w14:paraId="62DC6838" w14:textId="77777777" w:rsidR="000A3A19" w:rsidRPr="00BC7C23" w:rsidRDefault="000A3A19" w:rsidP="00262D59">
      <w:pPr>
        <w:pStyle w:val="Listenabsatz"/>
        <w:numPr>
          <w:ilvl w:val="0"/>
          <w:numId w:val="1"/>
        </w:numPr>
        <w:spacing w:line="360" w:lineRule="auto"/>
        <w:jc w:val="both"/>
        <w:rPr>
          <w:rFonts w:ascii="Open Sans" w:hAnsi="Open Sans" w:cs="Open Sans"/>
          <w:sz w:val="20"/>
          <w:szCs w:val="20"/>
        </w:rPr>
      </w:pPr>
      <w:r w:rsidRPr="00BC7C23">
        <w:rPr>
          <w:rFonts w:ascii="Open Sans" w:hAnsi="Open Sans" w:cs="Open Sans"/>
          <w:sz w:val="20"/>
          <w:szCs w:val="20"/>
        </w:rPr>
        <w:t>Patientenmarketing-Kampagnen</w:t>
      </w:r>
    </w:p>
    <w:p w14:paraId="3C971E89" w14:textId="77777777" w:rsidR="000A3A19" w:rsidRPr="00BC7C23" w:rsidRDefault="000A3A19" w:rsidP="00262D59">
      <w:pPr>
        <w:pStyle w:val="Listenabsatz"/>
        <w:numPr>
          <w:ilvl w:val="0"/>
          <w:numId w:val="1"/>
        </w:numPr>
        <w:spacing w:line="360" w:lineRule="auto"/>
        <w:jc w:val="both"/>
        <w:rPr>
          <w:rFonts w:ascii="Open Sans" w:hAnsi="Open Sans" w:cs="Open Sans"/>
          <w:sz w:val="20"/>
          <w:szCs w:val="20"/>
        </w:rPr>
      </w:pPr>
      <w:r w:rsidRPr="00BC7C23">
        <w:rPr>
          <w:rFonts w:ascii="Open Sans" w:hAnsi="Open Sans" w:cs="Open Sans"/>
          <w:sz w:val="20"/>
          <w:szCs w:val="20"/>
        </w:rPr>
        <w:t>Management von Patientenbeziehungen und Engagement</w:t>
      </w:r>
    </w:p>
    <w:p w14:paraId="0C7B40B8" w14:textId="77777777" w:rsidR="000A3A19" w:rsidRPr="00BC7C23" w:rsidRDefault="000A3A19" w:rsidP="00262D59">
      <w:pPr>
        <w:pStyle w:val="Listenabsatz"/>
        <w:numPr>
          <w:ilvl w:val="0"/>
          <w:numId w:val="1"/>
        </w:numPr>
        <w:spacing w:line="360" w:lineRule="auto"/>
        <w:jc w:val="both"/>
        <w:rPr>
          <w:rFonts w:ascii="Open Sans" w:hAnsi="Open Sans" w:cs="Open Sans"/>
          <w:sz w:val="20"/>
          <w:szCs w:val="20"/>
        </w:rPr>
      </w:pPr>
      <w:r w:rsidRPr="00BC7C23">
        <w:rPr>
          <w:rFonts w:ascii="Open Sans" w:hAnsi="Open Sans" w:cs="Open Sans"/>
          <w:sz w:val="20"/>
          <w:szCs w:val="20"/>
        </w:rPr>
        <w:t>Rekrutierung und Ansprache von Ärzten</w:t>
      </w:r>
    </w:p>
    <w:p w14:paraId="6F6E893D" w14:textId="77777777" w:rsidR="000A3A19" w:rsidRPr="00BC7C23" w:rsidRDefault="000A3A19" w:rsidP="00262D59">
      <w:pPr>
        <w:pStyle w:val="Listenabsatz"/>
        <w:numPr>
          <w:ilvl w:val="0"/>
          <w:numId w:val="1"/>
        </w:numPr>
        <w:spacing w:line="360" w:lineRule="auto"/>
        <w:jc w:val="both"/>
        <w:rPr>
          <w:rFonts w:ascii="Open Sans" w:hAnsi="Open Sans" w:cs="Open Sans"/>
          <w:sz w:val="20"/>
          <w:szCs w:val="20"/>
        </w:rPr>
      </w:pPr>
      <w:r w:rsidRPr="00BC7C23">
        <w:rPr>
          <w:rFonts w:ascii="Open Sans" w:hAnsi="Open Sans" w:cs="Open Sans"/>
          <w:sz w:val="20"/>
          <w:szCs w:val="20"/>
        </w:rPr>
        <w:t>Patientenumfragen und -beurteilungen</w:t>
      </w:r>
    </w:p>
    <w:p w14:paraId="7E93E46A" w14:textId="77777777" w:rsidR="000A3A19" w:rsidRPr="00BC7C23" w:rsidRDefault="000A3A19" w:rsidP="00262D59">
      <w:pPr>
        <w:pStyle w:val="Listenabsatz"/>
        <w:numPr>
          <w:ilvl w:val="0"/>
          <w:numId w:val="1"/>
        </w:numPr>
        <w:spacing w:line="360" w:lineRule="auto"/>
        <w:jc w:val="both"/>
        <w:rPr>
          <w:rFonts w:ascii="Open Sans" w:hAnsi="Open Sans" w:cs="Open Sans"/>
          <w:sz w:val="20"/>
          <w:szCs w:val="20"/>
        </w:rPr>
      </w:pPr>
      <w:r w:rsidRPr="00BC7C23">
        <w:rPr>
          <w:rFonts w:ascii="Open Sans" w:hAnsi="Open Sans" w:cs="Open Sans"/>
          <w:sz w:val="20"/>
          <w:szCs w:val="20"/>
        </w:rPr>
        <w:t>Pflegeplanverfolgung und -verwaltung</w:t>
      </w:r>
    </w:p>
    <w:p w14:paraId="0AAEAF12" w14:textId="290C43DE" w:rsidR="000A3A19" w:rsidRPr="00BC7C23" w:rsidRDefault="000A3A19" w:rsidP="00262D59">
      <w:pPr>
        <w:pStyle w:val="Listenabsatz"/>
        <w:numPr>
          <w:ilvl w:val="0"/>
          <w:numId w:val="1"/>
        </w:numPr>
        <w:spacing w:line="360" w:lineRule="auto"/>
        <w:jc w:val="both"/>
        <w:rPr>
          <w:rFonts w:ascii="Open Sans" w:hAnsi="Open Sans" w:cs="Open Sans"/>
          <w:sz w:val="20"/>
          <w:szCs w:val="20"/>
        </w:rPr>
      </w:pPr>
      <w:r w:rsidRPr="00BC7C23">
        <w:rPr>
          <w:rFonts w:ascii="Open Sans" w:hAnsi="Open Sans" w:cs="Open Sans"/>
          <w:sz w:val="20"/>
          <w:szCs w:val="20"/>
        </w:rPr>
        <w:t>Patienten-Risikostratifizierung</w:t>
      </w:r>
    </w:p>
    <w:p w14:paraId="5694545E" w14:textId="77777777" w:rsidR="00D37866" w:rsidRPr="00D077CB" w:rsidRDefault="00D37866" w:rsidP="00D37866">
      <w:pPr>
        <w:pStyle w:val="Listenabsatz"/>
        <w:spacing w:line="360" w:lineRule="auto"/>
        <w:jc w:val="both"/>
        <w:rPr>
          <w:rFonts w:ascii="Open Sans" w:hAnsi="Open Sans" w:cs="Open Sans"/>
          <w:sz w:val="20"/>
          <w:szCs w:val="20"/>
        </w:rPr>
      </w:pPr>
    </w:p>
    <w:p w14:paraId="4A6BA578" w14:textId="71A1D903" w:rsidR="006E7719" w:rsidRPr="00990208" w:rsidRDefault="00307BD0" w:rsidP="00262D59">
      <w:pPr>
        <w:pStyle w:val="berschrift1"/>
        <w:spacing w:line="360" w:lineRule="auto"/>
        <w:jc w:val="both"/>
        <w:rPr>
          <w:rFonts w:ascii="Open Sans" w:hAnsi="Open Sans" w:cs="Open Sans"/>
          <w:sz w:val="28"/>
          <w:szCs w:val="28"/>
          <w:lang w:val="en-US"/>
        </w:rPr>
      </w:pPr>
      <w:bookmarkStart w:id="6" w:name="_Toc67909181"/>
      <w:bookmarkStart w:id="7" w:name="_Toc67991690"/>
      <w:r w:rsidRPr="00990208">
        <w:rPr>
          <w:rFonts w:ascii="Open Sans" w:hAnsi="Open Sans" w:cs="Open Sans"/>
          <w:sz w:val="28"/>
          <w:szCs w:val="28"/>
          <w:lang w:val="en-US"/>
        </w:rPr>
        <w:t>Features</w:t>
      </w:r>
      <w:r w:rsidR="00F3077A">
        <w:rPr>
          <w:rFonts w:ascii="Open Sans" w:hAnsi="Open Sans" w:cs="Open Sans"/>
          <w:sz w:val="28"/>
          <w:szCs w:val="28"/>
          <w:lang w:val="en-US"/>
        </w:rPr>
        <w:t xml:space="preserve"> der </w:t>
      </w:r>
      <w:r w:rsidRPr="00990208">
        <w:rPr>
          <w:rFonts w:ascii="Open Sans" w:hAnsi="Open Sans" w:cs="Open Sans"/>
          <w:sz w:val="28"/>
          <w:szCs w:val="28"/>
          <w:lang w:val="en-US"/>
        </w:rPr>
        <w:t>Salesforce Health Cloud</w:t>
      </w:r>
      <w:bookmarkEnd w:id="6"/>
      <w:bookmarkEnd w:id="7"/>
      <w:r w:rsidRPr="00990208">
        <w:rPr>
          <w:rFonts w:ascii="Open Sans" w:hAnsi="Open Sans" w:cs="Open Sans"/>
          <w:sz w:val="28"/>
          <w:szCs w:val="28"/>
          <w:lang w:val="en-US"/>
        </w:rPr>
        <w:t xml:space="preserve"> </w:t>
      </w:r>
    </w:p>
    <w:p w14:paraId="39666C19" w14:textId="6683E0E1" w:rsidR="00307BD0" w:rsidRPr="00BC7C23" w:rsidRDefault="00307BD0" w:rsidP="00307BD0">
      <w:pPr>
        <w:spacing w:line="360" w:lineRule="auto"/>
        <w:rPr>
          <w:rFonts w:ascii="Open Sans" w:hAnsi="Open Sans" w:cs="Open Sans"/>
          <w:b/>
          <w:bCs/>
          <w:sz w:val="20"/>
          <w:szCs w:val="20"/>
        </w:rPr>
      </w:pPr>
      <w:r w:rsidRPr="00BC7C23">
        <w:rPr>
          <w:rFonts w:ascii="Open Sans" w:hAnsi="Open Sans" w:cs="Open Sans"/>
          <w:b/>
          <w:bCs/>
          <w:sz w:val="20"/>
          <w:szCs w:val="20"/>
        </w:rPr>
        <w:t>1-to-1 Patient Journey</w:t>
      </w:r>
      <w:r w:rsidR="002279CB" w:rsidRPr="00BC7C23">
        <w:rPr>
          <w:rFonts w:ascii="Open Sans" w:hAnsi="Open Sans" w:cs="Open Sans"/>
          <w:b/>
          <w:bCs/>
          <w:sz w:val="20"/>
          <w:szCs w:val="20"/>
        </w:rPr>
        <w:t>s</w:t>
      </w:r>
    </w:p>
    <w:p w14:paraId="5E93A1BF" w14:textId="44D8FC5A" w:rsidR="00D22570" w:rsidRPr="00BC7C23" w:rsidRDefault="00DC73FA" w:rsidP="00DC73FA">
      <w:pPr>
        <w:spacing w:line="360" w:lineRule="auto"/>
        <w:rPr>
          <w:rFonts w:ascii="Open Sans" w:hAnsi="Open Sans" w:cs="Open Sans"/>
          <w:sz w:val="20"/>
          <w:szCs w:val="20"/>
        </w:rPr>
      </w:pPr>
      <w:r w:rsidRPr="00BC7C23">
        <w:rPr>
          <w:rFonts w:ascii="Open Sans" w:hAnsi="Open Sans" w:cs="Open Sans"/>
          <w:noProof/>
          <w:sz w:val="20"/>
          <w:szCs w:val="20"/>
        </w:rPr>
        <w:drawing>
          <wp:inline distT="0" distB="0" distL="0" distR="0" wp14:anchorId="10B2A954" wp14:editId="09600CD5">
            <wp:extent cx="2732400" cy="126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2400" cy="1260000"/>
                    </a:xfrm>
                    <a:prstGeom prst="rect">
                      <a:avLst/>
                    </a:prstGeom>
                  </pic:spPr>
                </pic:pic>
              </a:graphicData>
            </a:graphic>
          </wp:inline>
        </w:drawing>
      </w:r>
    </w:p>
    <w:p w14:paraId="50D3C1B8" w14:textId="174902D0" w:rsidR="00E26C57" w:rsidRPr="00BC7C23" w:rsidRDefault="00307BD0" w:rsidP="002279CB">
      <w:pPr>
        <w:spacing w:line="360" w:lineRule="auto"/>
        <w:jc w:val="both"/>
        <w:rPr>
          <w:rFonts w:ascii="Open Sans" w:hAnsi="Open Sans" w:cs="Open Sans"/>
          <w:sz w:val="20"/>
          <w:szCs w:val="20"/>
        </w:rPr>
      </w:pPr>
      <w:r w:rsidRPr="00BC7C23">
        <w:rPr>
          <w:rFonts w:ascii="Open Sans" w:hAnsi="Open Sans" w:cs="Open Sans"/>
          <w:sz w:val="20"/>
          <w:szCs w:val="20"/>
        </w:rPr>
        <w:t>Hierbei können Unternehmen jedem Patienten ausreichend Aufmerksamkeit schenken, indem personalisierte Services angeboten werden. Während der gesamten Reise kann der Patient unterstützt werden. Unternehmen können von der Akquise bis zur Entlassung immer präsent sein, um auf die spezifischen Bedürfnisse des Patienten über jeden Touchpoint hinweg einzugehen.</w:t>
      </w:r>
      <w:r w:rsidR="006D491E">
        <w:rPr>
          <w:rFonts w:ascii="Open Sans" w:hAnsi="Open Sans" w:cs="Open Sans"/>
          <w:sz w:val="20"/>
          <w:szCs w:val="20"/>
        </w:rPr>
        <w:t xml:space="preserve"> Die </w:t>
      </w:r>
      <w:r w:rsidRPr="00BC7C23">
        <w:rPr>
          <w:rFonts w:ascii="Open Sans" w:hAnsi="Open Sans" w:cs="Open Sans"/>
          <w:sz w:val="20"/>
          <w:szCs w:val="20"/>
        </w:rPr>
        <w:t>Salesforce Health Cloud bietet eine</w:t>
      </w:r>
      <w:r w:rsidR="006D491E">
        <w:rPr>
          <w:rFonts w:ascii="Open Sans" w:hAnsi="Open Sans" w:cs="Open Sans"/>
          <w:sz w:val="20"/>
          <w:szCs w:val="20"/>
        </w:rPr>
        <w:t xml:space="preserve"> </w:t>
      </w:r>
      <w:r w:rsidRPr="00BC7C23">
        <w:rPr>
          <w:rFonts w:ascii="Open Sans" w:hAnsi="Open Sans" w:cs="Open Sans"/>
          <w:sz w:val="20"/>
          <w:szCs w:val="20"/>
        </w:rPr>
        <w:t xml:space="preserve">ganzheitliche Patientenansicht ohne Datensilos, Inkonsistenzen, Sicherheitslücken oder Verzögerung bei Serviceleistungen. Die Cloud zentralisiert alle Aktivitäten, sodass jeder auf dieselben Daten zugreifen kann und alle auf einer Plattform arbeiten können. Die Patientenansicht hilft dabei, die Effizienz </w:t>
      </w:r>
      <w:r w:rsidR="00BC7C23" w:rsidRPr="00BC7C23">
        <w:rPr>
          <w:rFonts w:ascii="Open Sans" w:hAnsi="Open Sans" w:cs="Open Sans"/>
          <w:sz w:val="20"/>
          <w:szCs w:val="20"/>
        </w:rPr>
        <w:t>d</w:t>
      </w:r>
      <w:r w:rsidR="006D491E">
        <w:rPr>
          <w:rFonts w:ascii="Open Sans" w:hAnsi="Open Sans" w:cs="Open Sans"/>
          <w:sz w:val="20"/>
          <w:szCs w:val="20"/>
        </w:rPr>
        <w:t xml:space="preserve">er </w:t>
      </w:r>
      <w:r w:rsidR="00BC7C23" w:rsidRPr="00BC7C23">
        <w:rPr>
          <w:rFonts w:ascii="Open Sans" w:hAnsi="Open Sans" w:cs="Open Sans"/>
          <w:sz w:val="20"/>
          <w:szCs w:val="20"/>
        </w:rPr>
        <w:t>Services</w:t>
      </w:r>
      <w:r w:rsidRPr="00BC7C23">
        <w:rPr>
          <w:rFonts w:ascii="Open Sans" w:hAnsi="Open Sans" w:cs="Open Sans"/>
          <w:sz w:val="20"/>
          <w:szCs w:val="20"/>
        </w:rPr>
        <w:t xml:space="preserve"> zu maximieren, da die Daten durch automatisierte Tools und intelligenter Technologie leicht zu verwalten sind. </w:t>
      </w:r>
    </w:p>
    <w:p w14:paraId="5D147C4B" w14:textId="5355F2A5" w:rsidR="00307BD0" w:rsidRPr="00990208" w:rsidRDefault="00E26C57" w:rsidP="00E26C57">
      <w:pPr>
        <w:rPr>
          <w:rFonts w:ascii="Open Sans" w:hAnsi="Open Sans" w:cs="Open Sans"/>
          <w:sz w:val="20"/>
          <w:szCs w:val="20"/>
        </w:rPr>
      </w:pPr>
      <w:r w:rsidRPr="00990208">
        <w:rPr>
          <w:rFonts w:ascii="Open Sans" w:hAnsi="Open Sans" w:cs="Open Sans"/>
          <w:sz w:val="20"/>
          <w:szCs w:val="20"/>
        </w:rPr>
        <w:br w:type="page"/>
      </w:r>
    </w:p>
    <w:p w14:paraId="28A5321F" w14:textId="24DA5721" w:rsidR="002279CB" w:rsidRPr="00BC7C23" w:rsidRDefault="002279CB" w:rsidP="002279CB">
      <w:pPr>
        <w:spacing w:line="360" w:lineRule="auto"/>
        <w:jc w:val="both"/>
        <w:rPr>
          <w:rFonts w:ascii="Open Sans" w:hAnsi="Open Sans" w:cs="Open Sans"/>
          <w:b/>
          <w:bCs/>
          <w:sz w:val="20"/>
          <w:szCs w:val="20"/>
        </w:rPr>
      </w:pPr>
      <w:r w:rsidRPr="00BC7C23">
        <w:rPr>
          <w:rFonts w:ascii="Open Sans" w:hAnsi="Open Sans" w:cs="Open Sans"/>
          <w:b/>
          <w:bCs/>
          <w:sz w:val="20"/>
          <w:szCs w:val="20"/>
        </w:rPr>
        <w:lastRenderedPageBreak/>
        <w:t xml:space="preserve">Die Einrichtung von Pflegeplänen vereinfachen </w:t>
      </w:r>
    </w:p>
    <w:p w14:paraId="418249A2" w14:textId="26C4FAB1" w:rsidR="00D22570" w:rsidRPr="00BC7C23" w:rsidRDefault="00DC73FA" w:rsidP="002279CB">
      <w:pPr>
        <w:spacing w:line="360" w:lineRule="auto"/>
        <w:jc w:val="both"/>
        <w:rPr>
          <w:rFonts w:ascii="Open Sans" w:hAnsi="Open Sans" w:cs="Open Sans"/>
          <w:b/>
          <w:bCs/>
          <w:sz w:val="20"/>
          <w:szCs w:val="20"/>
        </w:rPr>
      </w:pPr>
      <w:r w:rsidRPr="00BC7C23">
        <w:rPr>
          <w:rFonts w:ascii="Open Sans" w:hAnsi="Open Sans" w:cs="Open Sans"/>
          <w:b/>
          <w:bCs/>
          <w:noProof/>
          <w:sz w:val="20"/>
          <w:szCs w:val="20"/>
        </w:rPr>
        <w:drawing>
          <wp:inline distT="0" distB="0" distL="0" distR="0" wp14:anchorId="77D80BDE" wp14:editId="6220FE34">
            <wp:extent cx="1659600" cy="126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9600" cy="1260000"/>
                    </a:xfrm>
                    <a:prstGeom prst="rect">
                      <a:avLst/>
                    </a:prstGeom>
                  </pic:spPr>
                </pic:pic>
              </a:graphicData>
            </a:graphic>
          </wp:inline>
        </w:drawing>
      </w:r>
    </w:p>
    <w:p w14:paraId="3B3F7585" w14:textId="45FBD7AF" w:rsidR="0026015E" w:rsidRPr="00BC7C23" w:rsidRDefault="002279CB" w:rsidP="002279CB">
      <w:pPr>
        <w:spacing w:line="360" w:lineRule="auto"/>
        <w:jc w:val="both"/>
        <w:rPr>
          <w:rFonts w:ascii="Open Sans" w:hAnsi="Open Sans" w:cs="Open Sans"/>
          <w:sz w:val="20"/>
          <w:szCs w:val="20"/>
        </w:rPr>
      </w:pPr>
      <w:r w:rsidRPr="00BC7C23">
        <w:rPr>
          <w:rFonts w:ascii="Open Sans" w:hAnsi="Open Sans" w:cs="Open Sans"/>
          <w:sz w:val="20"/>
          <w:szCs w:val="20"/>
        </w:rPr>
        <w:t>Einfache und personalisierte Pflegepläne können hierbei eingerichtet werden, die auf den spezifischen Anforderungen jedes Patienten basieren, um alle Gesundheitsprobleme zu behandeln und die bestmögliche Lösung zu bieten.</w:t>
      </w:r>
      <w:r w:rsidR="006D491E">
        <w:rPr>
          <w:rFonts w:ascii="Open Sans" w:hAnsi="Open Sans" w:cs="Open Sans"/>
          <w:sz w:val="20"/>
          <w:szCs w:val="20"/>
        </w:rPr>
        <w:t xml:space="preserve"> Die </w:t>
      </w:r>
      <w:r w:rsidRPr="00BC7C23">
        <w:rPr>
          <w:rFonts w:ascii="Open Sans" w:hAnsi="Open Sans" w:cs="Open Sans"/>
          <w:sz w:val="20"/>
          <w:szCs w:val="20"/>
        </w:rPr>
        <w:t>Salesforce Health Cloud ermöglicht es, den Patienten eine einfache und effektive Verbindung zur Inanspruchnahme der Pflegepläne zu bieten. Dies hilft nicht nur, bessere Dienstleistungen anzubieten, sondern auch Betriebskosten einzusparen.</w:t>
      </w:r>
    </w:p>
    <w:p w14:paraId="370C8885" w14:textId="77777777" w:rsidR="00D077CB" w:rsidRPr="00BC7C23" w:rsidRDefault="00D077CB" w:rsidP="002279CB">
      <w:pPr>
        <w:spacing w:line="360" w:lineRule="auto"/>
        <w:jc w:val="both"/>
        <w:rPr>
          <w:rFonts w:ascii="Open Sans" w:hAnsi="Open Sans" w:cs="Open Sans"/>
          <w:sz w:val="20"/>
          <w:szCs w:val="20"/>
        </w:rPr>
      </w:pPr>
    </w:p>
    <w:p w14:paraId="2593A8AA" w14:textId="727E0C3E" w:rsidR="00AF65B9" w:rsidRPr="00BC7C23" w:rsidRDefault="00AF65B9" w:rsidP="00AF65B9">
      <w:pPr>
        <w:spacing w:line="360" w:lineRule="auto"/>
        <w:jc w:val="both"/>
        <w:rPr>
          <w:rFonts w:ascii="Open Sans" w:hAnsi="Open Sans" w:cs="Open Sans"/>
          <w:b/>
          <w:bCs/>
          <w:sz w:val="20"/>
          <w:szCs w:val="20"/>
        </w:rPr>
      </w:pPr>
      <w:r w:rsidRPr="00BC7C23">
        <w:rPr>
          <w:rFonts w:ascii="Open Sans" w:hAnsi="Open Sans" w:cs="Open Sans"/>
          <w:b/>
          <w:bCs/>
          <w:sz w:val="20"/>
          <w:szCs w:val="20"/>
        </w:rPr>
        <w:t>Rationalisierung des Vertriebserlebnisses</w:t>
      </w:r>
    </w:p>
    <w:p w14:paraId="3BE0A487" w14:textId="6C0341B8" w:rsidR="00AF65B9" w:rsidRPr="00BC7C23" w:rsidRDefault="007139C1" w:rsidP="00AF65B9">
      <w:pPr>
        <w:spacing w:line="360" w:lineRule="auto"/>
        <w:jc w:val="both"/>
        <w:rPr>
          <w:rFonts w:ascii="Open Sans" w:hAnsi="Open Sans" w:cs="Open Sans"/>
          <w:sz w:val="20"/>
          <w:szCs w:val="20"/>
        </w:rPr>
      </w:pPr>
      <w:r w:rsidRPr="00BC7C23">
        <w:rPr>
          <w:rFonts w:ascii="Open Sans" w:hAnsi="Open Sans" w:cs="Open Sans"/>
          <w:noProof/>
          <w:sz w:val="20"/>
          <w:szCs w:val="20"/>
        </w:rPr>
        <w:drawing>
          <wp:anchor distT="0" distB="0" distL="114300" distR="114300" simplePos="0" relativeHeight="251660288" behindDoc="1" locked="0" layoutInCell="1" allowOverlap="1" wp14:anchorId="15B007A1" wp14:editId="53FD0E1A">
            <wp:simplePos x="0" y="0"/>
            <wp:positionH relativeFrom="margin">
              <wp:posOffset>65405</wp:posOffset>
            </wp:positionH>
            <wp:positionV relativeFrom="paragraph">
              <wp:posOffset>6350</wp:posOffset>
            </wp:positionV>
            <wp:extent cx="1332865" cy="1259840"/>
            <wp:effectExtent l="0" t="0" r="635" b="0"/>
            <wp:wrapTight wrapText="bothSides">
              <wp:wrapPolygon edited="0">
                <wp:start x="0" y="0"/>
                <wp:lineTo x="0" y="21230"/>
                <wp:lineTo x="21302" y="21230"/>
                <wp:lineTo x="2130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865" cy="1259840"/>
                    </a:xfrm>
                    <a:prstGeom prst="rect">
                      <a:avLst/>
                    </a:prstGeom>
                  </pic:spPr>
                </pic:pic>
              </a:graphicData>
            </a:graphic>
            <wp14:sizeRelH relativeFrom="margin">
              <wp14:pctWidth>0</wp14:pctWidth>
            </wp14:sizeRelH>
            <wp14:sizeRelV relativeFrom="margin">
              <wp14:pctHeight>0</wp14:pctHeight>
            </wp14:sizeRelV>
          </wp:anchor>
        </w:drawing>
      </w:r>
    </w:p>
    <w:p w14:paraId="7886E901" w14:textId="77777777" w:rsidR="001F5532" w:rsidRPr="00BC7C23" w:rsidRDefault="001F5532" w:rsidP="00AF65B9">
      <w:pPr>
        <w:spacing w:line="360" w:lineRule="auto"/>
        <w:jc w:val="both"/>
        <w:rPr>
          <w:rFonts w:ascii="Open Sans" w:hAnsi="Open Sans" w:cs="Open Sans"/>
          <w:sz w:val="20"/>
          <w:szCs w:val="20"/>
        </w:rPr>
      </w:pPr>
    </w:p>
    <w:p w14:paraId="73C1BF64" w14:textId="77777777" w:rsidR="001F5532" w:rsidRPr="00BC7C23" w:rsidRDefault="001F5532" w:rsidP="00AF65B9">
      <w:pPr>
        <w:spacing w:line="360" w:lineRule="auto"/>
        <w:jc w:val="both"/>
        <w:rPr>
          <w:rFonts w:ascii="Open Sans" w:hAnsi="Open Sans" w:cs="Open Sans"/>
          <w:sz w:val="20"/>
          <w:szCs w:val="20"/>
        </w:rPr>
      </w:pPr>
    </w:p>
    <w:p w14:paraId="0077D9E1" w14:textId="77777777" w:rsidR="00D22570" w:rsidRPr="00BC7C23" w:rsidRDefault="00D22570" w:rsidP="00AF65B9">
      <w:pPr>
        <w:spacing w:line="360" w:lineRule="auto"/>
        <w:jc w:val="both"/>
        <w:rPr>
          <w:rFonts w:ascii="Open Sans" w:hAnsi="Open Sans" w:cs="Open Sans"/>
          <w:sz w:val="20"/>
          <w:szCs w:val="20"/>
        </w:rPr>
      </w:pPr>
    </w:p>
    <w:p w14:paraId="794C1BC5" w14:textId="0C8C53C3" w:rsidR="007139C1" w:rsidRPr="00BC7C23" w:rsidRDefault="00AF65B9" w:rsidP="00AF65B9">
      <w:pPr>
        <w:spacing w:line="360" w:lineRule="auto"/>
        <w:jc w:val="both"/>
        <w:rPr>
          <w:rFonts w:ascii="Open Sans" w:hAnsi="Open Sans" w:cs="Open Sans"/>
          <w:sz w:val="20"/>
          <w:szCs w:val="20"/>
        </w:rPr>
      </w:pPr>
      <w:r w:rsidRPr="00BC7C23">
        <w:rPr>
          <w:rFonts w:ascii="Open Sans" w:hAnsi="Open Sans" w:cs="Open Sans"/>
          <w:sz w:val="20"/>
          <w:szCs w:val="20"/>
        </w:rPr>
        <w:t>Sowohl das Vertriebsteam als auch diverse Arbeitsgruppen können auf einer zentralen Plattform arbeiten, um den Vertrieb zu rationalisieren. Wertvolle Analysen verbessern die Vertriebseinblicke und reduzieren die Vertriebszyklen durch verstärkte Automatisierung und fortschrittliche Tools. Anpassbare Tools für den verbesserten und personalisierten Angebotsprozess können dabei genutzt werden, um effektive Angebote mit minimalem Verwaltungs- und Papieraufwand zu erstellen.</w:t>
      </w:r>
    </w:p>
    <w:p w14:paraId="5819BD32" w14:textId="34DB330A" w:rsidR="007139C1" w:rsidRPr="00990208" w:rsidRDefault="0026015E" w:rsidP="0026015E">
      <w:pPr>
        <w:rPr>
          <w:rFonts w:ascii="Open Sans" w:hAnsi="Open Sans" w:cs="Open Sans"/>
        </w:rPr>
      </w:pPr>
      <w:r w:rsidRPr="00990208">
        <w:rPr>
          <w:rFonts w:ascii="Open Sans" w:hAnsi="Open Sans" w:cs="Open Sans"/>
        </w:rPr>
        <w:br w:type="page"/>
      </w:r>
    </w:p>
    <w:p w14:paraId="3627371B" w14:textId="319E225B" w:rsidR="007139C1" w:rsidRPr="00BC7C23" w:rsidRDefault="007139C1" w:rsidP="007139C1">
      <w:pPr>
        <w:spacing w:line="360" w:lineRule="auto"/>
        <w:jc w:val="both"/>
        <w:rPr>
          <w:rFonts w:ascii="Open Sans" w:hAnsi="Open Sans" w:cs="Open Sans"/>
          <w:b/>
          <w:bCs/>
          <w:sz w:val="20"/>
          <w:szCs w:val="20"/>
        </w:rPr>
      </w:pPr>
      <w:r w:rsidRPr="00BC7C23">
        <w:rPr>
          <w:rFonts w:ascii="Open Sans" w:hAnsi="Open Sans" w:cs="Open Sans"/>
          <w:b/>
          <w:bCs/>
          <w:sz w:val="20"/>
          <w:szCs w:val="20"/>
        </w:rPr>
        <w:lastRenderedPageBreak/>
        <w:t>360-Grad-</w:t>
      </w:r>
      <w:r w:rsidR="00997247" w:rsidRPr="00BC7C23">
        <w:rPr>
          <w:rFonts w:ascii="Open Sans" w:hAnsi="Open Sans" w:cs="Open Sans"/>
          <w:b/>
          <w:bCs/>
          <w:sz w:val="20"/>
          <w:szCs w:val="20"/>
        </w:rPr>
        <w:t>Patientenansicht</w:t>
      </w:r>
    </w:p>
    <w:p w14:paraId="7DA0F4E1" w14:textId="77777777" w:rsidR="00997247" w:rsidRPr="00990208" w:rsidRDefault="00997247" w:rsidP="007139C1">
      <w:pPr>
        <w:spacing w:line="360" w:lineRule="auto"/>
        <w:jc w:val="both"/>
        <w:rPr>
          <w:rFonts w:ascii="Open Sans" w:hAnsi="Open Sans" w:cs="Open Sans"/>
          <w:b/>
          <w:bCs/>
        </w:rPr>
      </w:pPr>
      <w:r w:rsidRPr="00990208">
        <w:rPr>
          <w:rFonts w:ascii="Open Sans" w:hAnsi="Open Sans" w:cs="Open Sans"/>
          <w:b/>
          <w:bCs/>
          <w:noProof/>
        </w:rPr>
        <w:drawing>
          <wp:anchor distT="0" distB="0" distL="114300" distR="114300" simplePos="0" relativeHeight="251661312" behindDoc="1" locked="0" layoutInCell="1" allowOverlap="1" wp14:anchorId="2014E0C1" wp14:editId="1B28C318">
            <wp:simplePos x="0" y="0"/>
            <wp:positionH relativeFrom="margin">
              <wp:align>left</wp:align>
            </wp:positionH>
            <wp:positionV relativeFrom="paragraph">
              <wp:posOffset>149923</wp:posOffset>
            </wp:positionV>
            <wp:extent cx="3664800" cy="2880000"/>
            <wp:effectExtent l="0" t="0" r="0" b="0"/>
            <wp:wrapTight wrapText="bothSides">
              <wp:wrapPolygon edited="0">
                <wp:start x="0" y="0"/>
                <wp:lineTo x="0" y="21433"/>
                <wp:lineTo x="21447" y="21433"/>
                <wp:lineTo x="2144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4800" cy="2880000"/>
                    </a:xfrm>
                    <a:prstGeom prst="rect">
                      <a:avLst/>
                    </a:prstGeom>
                  </pic:spPr>
                </pic:pic>
              </a:graphicData>
            </a:graphic>
            <wp14:sizeRelH relativeFrom="margin">
              <wp14:pctWidth>0</wp14:pctWidth>
            </wp14:sizeRelH>
            <wp14:sizeRelV relativeFrom="margin">
              <wp14:pctHeight>0</wp14:pctHeight>
            </wp14:sizeRelV>
          </wp:anchor>
        </w:drawing>
      </w:r>
    </w:p>
    <w:p w14:paraId="6F35AE84" w14:textId="77777777" w:rsidR="00997247" w:rsidRPr="00990208" w:rsidRDefault="00997247" w:rsidP="007139C1">
      <w:pPr>
        <w:spacing w:line="360" w:lineRule="auto"/>
        <w:jc w:val="both"/>
        <w:rPr>
          <w:rFonts w:ascii="Open Sans" w:hAnsi="Open Sans" w:cs="Open Sans"/>
          <w:b/>
          <w:bCs/>
        </w:rPr>
      </w:pPr>
    </w:p>
    <w:p w14:paraId="18A5F1F0" w14:textId="77777777" w:rsidR="00997247" w:rsidRPr="00990208" w:rsidRDefault="00997247" w:rsidP="007139C1">
      <w:pPr>
        <w:spacing w:line="360" w:lineRule="auto"/>
        <w:jc w:val="both"/>
        <w:rPr>
          <w:rFonts w:ascii="Open Sans" w:hAnsi="Open Sans" w:cs="Open Sans"/>
          <w:b/>
          <w:bCs/>
        </w:rPr>
      </w:pPr>
    </w:p>
    <w:p w14:paraId="63D6A8F1" w14:textId="77777777" w:rsidR="00997247" w:rsidRPr="00990208" w:rsidRDefault="00997247" w:rsidP="007139C1">
      <w:pPr>
        <w:spacing w:line="360" w:lineRule="auto"/>
        <w:jc w:val="both"/>
        <w:rPr>
          <w:rFonts w:ascii="Open Sans" w:hAnsi="Open Sans" w:cs="Open Sans"/>
          <w:b/>
          <w:bCs/>
        </w:rPr>
      </w:pPr>
    </w:p>
    <w:p w14:paraId="78FB9026" w14:textId="77777777" w:rsidR="00997247" w:rsidRPr="00990208" w:rsidRDefault="00997247" w:rsidP="007139C1">
      <w:pPr>
        <w:spacing w:line="360" w:lineRule="auto"/>
        <w:jc w:val="both"/>
        <w:rPr>
          <w:rFonts w:ascii="Open Sans" w:hAnsi="Open Sans" w:cs="Open Sans"/>
          <w:b/>
          <w:bCs/>
        </w:rPr>
      </w:pPr>
    </w:p>
    <w:p w14:paraId="5C62EC21" w14:textId="77777777" w:rsidR="00997247" w:rsidRPr="00990208" w:rsidRDefault="00997247" w:rsidP="007139C1">
      <w:pPr>
        <w:spacing w:line="360" w:lineRule="auto"/>
        <w:jc w:val="both"/>
        <w:rPr>
          <w:rFonts w:ascii="Open Sans" w:hAnsi="Open Sans" w:cs="Open Sans"/>
          <w:b/>
          <w:bCs/>
        </w:rPr>
      </w:pPr>
    </w:p>
    <w:p w14:paraId="3D89A0B6" w14:textId="77777777" w:rsidR="00997247" w:rsidRPr="00990208" w:rsidRDefault="00997247" w:rsidP="007139C1">
      <w:pPr>
        <w:spacing w:line="360" w:lineRule="auto"/>
        <w:jc w:val="both"/>
        <w:rPr>
          <w:rFonts w:ascii="Open Sans" w:hAnsi="Open Sans" w:cs="Open Sans"/>
          <w:b/>
          <w:bCs/>
        </w:rPr>
      </w:pPr>
    </w:p>
    <w:p w14:paraId="373A6672" w14:textId="77777777" w:rsidR="00997247" w:rsidRPr="00990208" w:rsidRDefault="00997247" w:rsidP="007139C1">
      <w:pPr>
        <w:spacing w:line="360" w:lineRule="auto"/>
        <w:jc w:val="both"/>
        <w:rPr>
          <w:rFonts w:ascii="Open Sans" w:hAnsi="Open Sans" w:cs="Open Sans"/>
          <w:b/>
          <w:bCs/>
        </w:rPr>
      </w:pPr>
    </w:p>
    <w:p w14:paraId="43E0FF98" w14:textId="77777777" w:rsidR="00997247" w:rsidRPr="00990208" w:rsidRDefault="00997247" w:rsidP="007139C1">
      <w:pPr>
        <w:spacing w:line="360" w:lineRule="auto"/>
        <w:jc w:val="both"/>
        <w:rPr>
          <w:rFonts w:ascii="Open Sans" w:hAnsi="Open Sans" w:cs="Open Sans"/>
        </w:rPr>
      </w:pPr>
    </w:p>
    <w:p w14:paraId="76F6C352" w14:textId="6CD2B4AE" w:rsidR="008432E1" w:rsidRPr="008432E1" w:rsidRDefault="007139C1" w:rsidP="008432E1">
      <w:pPr>
        <w:spacing w:line="360" w:lineRule="auto"/>
        <w:jc w:val="both"/>
        <w:rPr>
          <w:rFonts w:ascii="Open Sans" w:hAnsi="Open Sans" w:cs="Open Sans"/>
          <w:sz w:val="20"/>
          <w:szCs w:val="20"/>
        </w:rPr>
      </w:pPr>
      <w:r w:rsidRPr="00D077CB">
        <w:rPr>
          <w:rFonts w:ascii="Open Sans" w:hAnsi="Open Sans" w:cs="Open Sans"/>
          <w:sz w:val="20"/>
          <w:szCs w:val="20"/>
        </w:rPr>
        <w:t>Neben der Einzelpatientenansicht kann auch eine 360-Grad-Ansicht aller Patienten verwendet werden, um diesen die besten und effektivsten Gesundheitsdienste bieten zu können. Mit wenigen Klicks werden im Detail der aktuelle Gesundheitszustand, die Terminhistorie, die medizinische Vorgeschichte, die eingenommenen Medikamente und andere relevante Details angezeigt.</w:t>
      </w:r>
    </w:p>
    <w:p w14:paraId="39330462" w14:textId="77777777" w:rsidR="00D077CB" w:rsidRPr="00D077CB" w:rsidRDefault="00D077CB" w:rsidP="007139C1">
      <w:pPr>
        <w:spacing w:line="360" w:lineRule="auto"/>
        <w:jc w:val="both"/>
        <w:rPr>
          <w:rFonts w:ascii="Open Sans" w:hAnsi="Open Sans" w:cs="Open Sans"/>
          <w:sz w:val="20"/>
          <w:szCs w:val="20"/>
        </w:rPr>
      </w:pPr>
    </w:p>
    <w:p w14:paraId="7F5A4957" w14:textId="20D23F6C" w:rsidR="00997247" w:rsidRPr="00D077CB" w:rsidRDefault="00997247" w:rsidP="00997247">
      <w:pPr>
        <w:spacing w:line="360" w:lineRule="auto"/>
        <w:jc w:val="both"/>
        <w:rPr>
          <w:rFonts w:ascii="Open Sans" w:hAnsi="Open Sans" w:cs="Open Sans"/>
          <w:b/>
          <w:bCs/>
          <w:sz w:val="20"/>
          <w:szCs w:val="20"/>
        </w:rPr>
      </w:pPr>
      <w:r w:rsidRPr="00D077CB">
        <w:rPr>
          <w:rFonts w:ascii="Open Sans" w:hAnsi="Open Sans" w:cs="Open Sans"/>
          <w:b/>
          <w:bCs/>
          <w:sz w:val="20"/>
          <w:szCs w:val="20"/>
        </w:rPr>
        <w:t>Engagement in Echtzeit</w:t>
      </w:r>
    </w:p>
    <w:p w14:paraId="754C80DA" w14:textId="2BFD36DA" w:rsidR="003C7498" w:rsidRPr="00D077CB" w:rsidRDefault="003C7498" w:rsidP="002C0521">
      <w:pPr>
        <w:spacing w:line="360" w:lineRule="auto"/>
        <w:jc w:val="both"/>
        <w:rPr>
          <w:rFonts w:ascii="Open Sans" w:hAnsi="Open Sans" w:cs="Open Sans"/>
          <w:b/>
          <w:bCs/>
          <w:sz w:val="20"/>
          <w:szCs w:val="20"/>
        </w:rPr>
      </w:pPr>
      <w:r w:rsidRPr="00D077CB">
        <w:rPr>
          <w:rFonts w:ascii="Open Sans" w:hAnsi="Open Sans" w:cs="Open Sans"/>
          <w:b/>
          <w:bCs/>
          <w:noProof/>
          <w:sz w:val="20"/>
          <w:szCs w:val="20"/>
        </w:rPr>
        <w:drawing>
          <wp:inline distT="0" distB="0" distL="0" distR="0" wp14:anchorId="0B335A90" wp14:editId="58A423C6">
            <wp:extent cx="1360800" cy="12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00" cy="1260000"/>
                    </a:xfrm>
                    <a:prstGeom prst="rect">
                      <a:avLst/>
                    </a:prstGeom>
                  </pic:spPr>
                </pic:pic>
              </a:graphicData>
            </a:graphic>
          </wp:inline>
        </w:drawing>
      </w:r>
    </w:p>
    <w:p w14:paraId="69A986EE" w14:textId="6E3249B5" w:rsidR="00D077CB" w:rsidRDefault="006D491E" w:rsidP="002C0521">
      <w:pPr>
        <w:spacing w:line="360" w:lineRule="auto"/>
        <w:jc w:val="both"/>
        <w:rPr>
          <w:rFonts w:ascii="Open Sans" w:hAnsi="Open Sans" w:cs="Open Sans"/>
          <w:sz w:val="20"/>
          <w:szCs w:val="20"/>
        </w:rPr>
      </w:pPr>
      <w:r>
        <w:rPr>
          <w:rFonts w:ascii="Open Sans" w:hAnsi="Open Sans" w:cs="Open Sans"/>
          <w:sz w:val="20"/>
          <w:szCs w:val="20"/>
        </w:rPr>
        <w:t xml:space="preserve">Die </w:t>
      </w:r>
      <w:r w:rsidR="00997247" w:rsidRPr="00D077CB">
        <w:rPr>
          <w:rFonts w:ascii="Open Sans" w:hAnsi="Open Sans" w:cs="Open Sans"/>
          <w:sz w:val="20"/>
          <w:szCs w:val="20"/>
        </w:rPr>
        <w:t>Salesforce Health Cloud sorgt dafür, dass</w:t>
      </w:r>
      <w:r w:rsidR="002C0521" w:rsidRPr="00D077CB">
        <w:rPr>
          <w:rFonts w:ascii="Open Sans" w:hAnsi="Open Sans" w:cs="Open Sans"/>
          <w:sz w:val="20"/>
          <w:szCs w:val="20"/>
        </w:rPr>
        <w:t xml:space="preserve"> immer ein Kontakt zu den Patienten besteht. Auch durch </w:t>
      </w:r>
      <w:r w:rsidR="00997247" w:rsidRPr="00D077CB">
        <w:rPr>
          <w:rFonts w:ascii="Open Sans" w:hAnsi="Open Sans" w:cs="Open Sans"/>
          <w:sz w:val="20"/>
          <w:szCs w:val="20"/>
        </w:rPr>
        <w:t>die Verbindung mit</w:t>
      </w:r>
      <w:r w:rsidR="002C0521" w:rsidRPr="00D077CB">
        <w:rPr>
          <w:rFonts w:ascii="Open Sans" w:hAnsi="Open Sans" w:cs="Open Sans"/>
          <w:sz w:val="20"/>
          <w:szCs w:val="20"/>
        </w:rPr>
        <w:t xml:space="preserve"> der </w:t>
      </w:r>
      <w:r w:rsidR="00997247" w:rsidRPr="009B293E">
        <w:rPr>
          <w:rFonts w:ascii="Open Sans" w:hAnsi="Open Sans" w:cs="Open Sans"/>
          <w:sz w:val="20"/>
          <w:szCs w:val="20"/>
        </w:rPr>
        <w:t>privaten Salesforce-Communi</w:t>
      </w:r>
      <w:r w:rsidR="009B293E" w:rsidRPr="009B293E">
        <w:rPr>
          <w:rFonts w:ascii="Open Sans" w:hAnsi="Open Sans" w:cs="Open Sans"/>
          <w:sz w:val="20"/>
          <w:szCs w:val="20"/>
        </w:rPr>
        <w:t>ty</w:t>
      </w:r>
      <w:r w:rsidR="009B293E">
        <w:rPr>
          <w:rFonts w:ascii="Open Sans" w:hAnsi="Open Sans" w:cs="Open Sans"/>
          <w:sz w:val="20"/>
          <w:szCs w:val="20"/>
        </w:rPr>
        <w:t xml:space="preserve"> </w:t>
      </w:r>
      <w:r w:rsidR="00997247" w:rsidRPr="00D077CB">
        <w:rPr>
          <w:rFonts w:ascii="Open Sans" w:hAnsi="Open Sans" w:cs="Open Sans"/>
          <w:sz w:val="20"/>
          <w:szCs w:val="20"/>
        </w:rPr>
        <w:t>können</w:t>
      </w:r>
      <w:r w:rsidR="002C0521" w:rsidRPr="00D077CB">
        <w:rPr>
          <w:rFonts w:ascii="Open Sans" w:hAnsi="Open Sans" w:cs="Open Sans"/>
          <w:sz w:val="20"/>
          <w:szCs w:val="20"/>
        </w:rPr>
        <w:t xml:space="preserve"> Unternehmen, um es </w:t>
      </w:r>
      <w:r w:rsidR="00997247" w:rsidRPr="00D077CB">
        <w:rPr>
          <w:rFonts w:ascii="Open Sans" w:hAnsi="Open Sans" w:cs="Open Sans"/>
          <w:sz w:val="20"/>
          <w:szCs w:val="20"/>
        </w:rPr>
        <w:t>den Patienten und medizinischen Experten</w:t>
      </w:r>
      <w:r w:rsidR="002C0521" w:rsidRPr="00D077CB">
        <w:rPr>
          <w:rFonts w:ascii="Open Sans" w:hAnsi="Open Sans" w:cs="Open Sans"/>
          <w:sz w:val="20"/>
          <w:szCs w:val="20"/>
        </w:rPr>
        <w:t xml:space="preserve"> zu </w:t>
      </w:r>
      <w:r w:rsidR="00997247" w:rsidRPr="00D077CB">
        <w:rPr>
          <w:rFonts w:ascii="Open Sans" w:hAnsi="Open Sans" w:cs="Open Sans"/>
          <w:sz w:val="20"/>
          <w:szCs w:val="20"/>
        </w:rPr>
        <w:t>erleichtern, Ratschläge zur Gesundheitsfürsorge</w:t>
      </w:r>
      <w:r w:rsidR="002C0521" w:rsidRPr="00D077CB">
        <w:rPr>
          <w:rFonts w:ascii="Open Sans" w:hAnsi="Open Sans" w:cs="Open Sans"/>
          <w:sz w:val="20"/>
          <w:szCs w:val="20"/>
        </w:rPr>
        <w:t xml:space="preserve"> in Echtzeit</w:t>
      </w:r>
      <w:r w:rsidR="00D077CB">
        <w:rPr>
          <w:rFonts w:ascii="Open Sans" w:hAnsi="Open Sans" w:cs="Open Sans"/>
          <w:sz w:val="20"/>
          <w:szCs w:val="20"/>
        </w:rPr>
        <w:t xml:space="preserve"> </w:t>
      </w:r>
      <w:r w:rsidR="002C0521" w:rsidRPr="00D077CB">
        <w:rPr>
          <w:rFonts w:ascii="Open Sans" w:hAnsi="Open Sans" w:cs="Open Sans"/>
          <w:sz w:val="20"/>
          <w:szCs w:val="20"/>
        </w:rPr>
        <w:t>erhalten</w:t>
      </w:r>
      <w:r w:rsidR="00D077CB">
        <w:rPr>
          <w:rFonts w:ascii="Open Sans" w:hAnsi="Open Sans" w:cs="Open Sans"/>
          <w:sz w:val="20"/>
          <w:szCs w:val="20"/>
        </w:rPr>
        <w:t xml:space="preserve">. </w:t>
      </w:r>
      <w:r w:rsidR="00997247" w:rsidRPr="00D077CB">
        <w:rPr>
          <w:rFonts w:ascii="Open Sans" w:hAnsi="Open Sans" w:cs="Open Sans"/>
          <w:sz w:val="20"/>
          <w:szCs w:val="20"/>
        </w:rPr>
        <w:t>Dies vermittelt</w:t>
      </w:r>
      <w:r w:rsidR="002C0521" w:rsidRPr="00D077CB">
        <w:rPr>
          <w:rFonts w:ascii="Open Sans" w:hAnsi="Open Sans" w:cs="Open Sans"/>
          <w:sz w:val="20"/>
          <w:szCs w:val="20"/>
        </w:rPr>
        <w:t xml:space="preserve"> den </w:t>
      </w:r>
      <w:r w:rsidR="00997247" w:rsidRPr="00D077CB">
        <w:rPr>
          <w:rFonts w:ascii="Open Sans" w:hAnsi="Open Sans" w:cs="Open Sans"/>
          <w:sz w:val="20"/>
          <w:szCs w:val="20"/>
        </w:rPr>
        <w:t>Patienten ein Gefühl des Vertrauens und der Sicherheit</w:t>
      </w:r>
      <w:r w:rsidR="002C0521" w:rsidRPr="00D077CB">
        <w:rPr>
          <w:rFonts w:ascii="Open Sans" w:hAnsi="Open Sans" w:cs="Open Sans"/>
          <w:sz w:val="20"/>
          <w:szCs w:val="20"/>
        </w:rPr>
        <w:t>.</w:t>
      </w:r>
    </w:p>
    <w:p w14:paraId="7D40EB16" w14:textId="62157389" w:rsidR="00997247" w:rsidRPr="00D077CB" w:rsidRDefault="00D077CB" w:rsidP="00D077CB">
      <w:pPr>
        <w:rPr>
          <w:rFonts w:ascii="Open Sans" w:hAnsi="Open Sans" w:cs="Open Sans"/>
          <w:sz w:val="20"/>
          <w:szCs w:val="20"/>
        </w:rPr>
      </w:pPr>
      <w:r>
        <w:rPr>
          <w:rFonts w:ascii="Open Sans" w:hAnsi="Open Sans" w:cs="Open Sans"/>
          <w:sz w:val="20"/>
          <w:szCs w:val="20"/>
        </w:rPr>
        <w:br w:type="page"/>
      </w:r>
    </w:p>
    <w:p w14:paraId="4EF01EDD" w14:textId="1F405565" w:rsidR="003D31D5" w:rsidRPr="00990208" w:rsidRDefault="003C7498" w:rsidP="003C7498">
      <w:pPr>
        <w:spacing w:line="360" w:lineRule="auto"/>
        <w:jc w:val="both"/>
        <w:rPr>
          <w:rFonts w:ascii="Open Sans" w:hAnsi="Open Sans" w:cs="Open Sans"/>
          <w:b/>
          <w:bCs/>
        </w:rPr>
      </w:pPr>
      <w:r w:rsidRPr="00990208">
        <w:rPr>
          <w:rFonts w:ascii="Open Sans" w:hAnsi="Open Sans" w:cs="Open Sans"/>
          <w:b/>
          <w:bCs/>
        </w:rPr>
        <w:lastRenderedPageBreak/>
        <w:t>EHR-Integration</w:t>
      </w:r>
    </w:p>
    <w:p w14:paraId="4000147A" w14:textId="0218B539" w:rsidR="003D31D5" w:rsidRPr="00990208" w:rsidRDefault="003D31D5" w:rsidP="003C7498">
      <w:pPr>
        <w:spacing w:line="360" w:lineRule="auto"/>
        <w:jc w:val="both"/>
        <w:rPr>
          <w:rFonts w:ascii="Open Sans" w:hAnsi="Open Sans" w:cs="Open Sans"/>
          <w:b/>
          <w:bCs/>
        </w:rPr>
      </w:pPr>
      <w:r w:rsidRPr="00990208">
        <w:rPr>
          <w:rFonts w:ascii="Open Sans" w:hAnsi="Open Sans" w:cs="Open Sans"/>
          <w:b/>
          <w:bCs/>
          <w:noProof/>
        </w:rPr>
        <w:drawing>
          <wp:anchor distT="0" distB="0" distL="114300" distR="114300" simplePos="0" relativeHeight="251662336" behindDoc="1" locked="0" layoutInCell="1" allowOverlap="1" wp14:anchorId="7E05BA29" wp14:editId="050EA2A4">
            <wp:simplePos x="0" y="0"/>
            <wp:positionH relativeFrom="margin">
              <wp:align>left</wp:align>
            </wp:positionH>
            <wp:positionV relativeFrom="paragraph">
              <wp:posOffset>233680</wp:posOffset>
            </wp:positionV>
            <wp:extent cx="5292000" cy="3610800"/>
            <wp:effectExtent l="0" t="0" r="4445" b="8890"/>
            <wp:wrapTight wrapText="bothSides">
              <wp:wrapPolygon edited="0">
                <wp:start x="0" y="0"/>
                <wp:lineTo x="0" y="21539"/>
                <wp:lineTo x="21540" y="21539"/>
                <wp:lineTo x="2154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2000" cy="3610800"/>
                    </a:xfrm>
                    <a:prstGeom prst="rect">
                      <a:avLst/>
                    </a:prstGeom>
                  </pic:spPr>
                </pic:pic>
              </a:graphicData>
            </a:graphic>
            <wp14:sizeRelH relativeFrom="margin">
              <wp14:pctWidth>0</wp14:pctWidth>
            </wp14:sizeRelH>
            <wp14:sizeRelV relativeFrom="margin">
              <wp14:pctHeight>0</wp14:pctHeight>
            </wp14:sizeRelV>
          </wp:anchor>
        </w:drawing>
      </w:r>
    </w:p>
    <w:p w14:paraId="625D42B3" w14:textId="77777777" w:rsidR="003D31D5" w:rsidRPr="00990208" w:rsidRDefault="003D31D5" w:rsidP="003C7498">
      <w:pPr>
        <w:spacing w:line="360" w:lineRule="auto"/>
        <w:jc w:val="both"/>
        <w:rPr>
          <w:rFonts w:ascii="Open Sans" w:hAnsi="Open Sans" w:cs="Open Sans"/>
        </w:rPr>
      </w:pPr>
    </w:p>
    <w:p w14:paraId="32D838DE" w14:textId="77777777" w:rsidR="003D31D5" w:rsidRPr="00990208" w:rsidRDefault="003D31D5" w:rsidP="003C7498">
      <w:pPr>
        <w:spacing w:line="360" w:lineRule="auto"/>
        <w:jc w:val="both"/>
        <w:rPr>
          <w:rFonts w:ascii="Open Sans" w:hAnsi="Open Sans" w:cs="Open Sans"/>
        </w:rPr>
      </w:pPr>
    </w:p>
    <w:p w14:paraId="27D53211" w14:textId="77777777" w:rsidR="003D31D5" w:rsidRPr="00990208" w:rsidRDefault="003D31D5" w:rsidP="003C7498">
      <w:pPr>
        <w:spacing w:line="360" w:lineRule="auto"/>
        <w:jc w:val="both"/>
        <w:rPr>
          <w:rFonts w:ascii="Open Sans" w:hAnsi="Open Sans" w:cs="Open Sans"/>
        </w:rPr>
      </w:pPr>
    </w:p>
    <w:p w14:paraId="31E14918" w14:textId="77777777" w:rsidR="003D31D5" w:rsidRPr="00990208" w:rsidRDefault="003D31D5" w:rsidP="003C7498">
      <w:pPr>
        <w:spacing w:line="360" w:lineRule="auto"/>
        <w:jc w:val="both"/>
        <w:rPr>
          <w:rFonts w:ascii="Open Sans" w:hAnsi="Open Sans" w:cs="Open Sans"/>
        </w:rPr>
      </w:pPr>
    </w:p>
    <w:p w14:paraId="527355C7" w14:textId="77777777" w:rsidR="003D31D5" w:rsidRPr="00990208" w:rsidRDefault="003D31D5" w:rsidP="003C7498">
      <w:pPr>
        <w:spacing w:line="360" w:lineRule="auto"/>
        <w:jc w:val="both"/>
        <w:rPr>
          <w:rFonts w:ascii="Open Sans" w:hAnsi="Open Sans" w:cs="Open Sans"/>
        </w:rPr>
      </w:pPr>
    </w:p>
    <w:p w14:paraId="1F8DFED1" w14:textId="77777777" w:rsidR="003D31D5" w:rsidRPr="00990208" w:rsidRDefault="003D31D5" w:rsidP="003C7498">
      <w:pPr>
        <w:spacing w:line="360" w:lineRule="auto"/>
        <w:jc w:val="both"/>
        <w:rPr>
          <w:rFonts w:ascii="Open Sans" w:hAnsi="Open Sans" w:cs="Open Sans"/>
        </w:rPr>
      </w:pPr>
    </w:p>
    <w:p w14:paraId="1F56460B" w14:textId="77777777" w:rsidR="003D31D5" w:rsidRPr="00990208" w:rsidRDefault="003D31D5" w:rsidP="003C7498">
      <w:pPr>
        <w:spacing w:line="360" w:lineRule="auto"/>
        <w:jc w:val="both"/>
        <w:rPr>
          <w:rFonts w:ascii="Open Sans" w:hAnsi="Open Sans" w:cs="Open Sans"/>
        </w:rPr>
      </w:pPr>
    </w:p>
    <w:p w14:paraId="168EC34A" w14:textId="77777777" w:rsidR="003D31D5" w:rsidRPr="00990208" w:rsidRDefault="003D31D5" w:rsidP="003C7498">
      <w:pPr>
        <w:spacing w:line="360" w:lineRule="auto"/>
        <w:jc w:val="both"/>
        <w:rPr>
          <w:rFonts w:ascii="Open Sans" w:hAnsi="Open Sans" w:cs="Open Sans"/>
        </w:rPr>
      </w:pPr>
    </w:p>
    <w:p w14:paraId="12F461AB" w14:textId="77777777" w:rsidR="003D31D5" w:rsidRPr="00990208" w:rsidRDefault="003D31D5" w:rsidP="003C7498">
      <w:pPr>
        <w:spacing w:line="360" w:lineRule="auto"/>
        <w:jc w:val="both"/>
        <w:rPr>
          <w:rFonts w:ascii="Open Sans" w:hAnsi="Open Sans" w:cs="Open Sans"/>
        </w:rPr>
      </w:pPr>
    </w:p>
    <w:p w14:paraId="54831364" w14:textId="77777777" w:rsidR="003D31D5" w:rsidRPr="00990208" w:rsidRDefault="003D31D5" w:rsidP="003C7498">
      <w:pPr>
        <w:spacing w:line="360" w:lineRule="auto"/>
        <w:jc w:val="both"/>
        <w:rPr>
          <w:rFonts w:ascii="Open Sans" w:hAnsi="Open Sans" w:cs="Open Sans"/>
        </w:rPr>
      </w:pPr>
    </w:p>
    <w:p w14:paraId="1731CCAB" w14:textId="206A6FED" w:rsidR="003C7498" w:rsidRPr="00D077CB" w:rsidRDefault="003C7498" w:rsidP="003C7498">
      <w:pPr>
        <w:spacing w:line="360" w:lineRule="auto"/>
        <w:jc w:val="both"/>
        <w:rPr>
          <w:rFonts w:ascii="Open Sans" w:hAnsi="Open Sans" w:cs="Open Sans"/>
          <w:sz w:val="20"/>
          <w:szCs w:val="20"/>
        </w:rPr>
      </w:pPr>
      <w:r w:rsidRPr="00D077CB">
        <w:rPr>
          <w:rFonts w:ascii="Open Sans" w:hAnsi="Open Sans" w:cs="Open Sans"/>
          <w:sz w:val="20"/>
          <w:szCs w:val="20"/>
        </w:rPr>
        <w:t>Die Salesforce Health Cloud kann mit in den bestehenden Gesundheitsakten (EHR) integriert werden, sodass ein Überblick über alle Aufgaben und Ziele, die zu den verschiedenen Pflegeplänen gehören, auf einer einheitlichen Plattform sichtbar gemacht werden. Dabei können Gesundheitsakten auch mit verbesserter Effizienz verwaltet werden.</w:t>
      </w:r>
    </w:p>
    <w:p w14:paraId="315771B9" w14:textId="49A7785D" w:rsidR="003C7498" w:rsidRPr="00D077CB" w:rsidRDefault="003C7498" w:rsidP="003C7498">
      <w:pPr>
        <w:spacing w:line="360" w:lineRule="auto"/>
        <w:jc w:val="both"/>
        <w:rPr>
          <w:rFonts w:ascii="Open Sans" w:hAnsi="Open Sans" w:cs="Open Sans"/>
          <w:sz w:val="20"/>
          <w:szCs w:val="20"/>
        </w:rPr>
      </w:pPr>
      <w:r w:rsidRPr="00D077CB">
        <w:rPr>
          <w:rFonts w:ascii="Open Sans" w:hAnsi="Open Sans" w:cs="Open Sans"/>
          <w:sz w:val="20"/>
          <w:szCs w:val="20"/>
        </w:rPr>
        <w:t>Durch die Integration mit der elektronischen Patientenakte (EPA) oder unternehmenseigenen klinischen Systemen können außerdem alle patientenbezogenen Daten auf einer einzigen Plattform zusammengeführt werden. Dies verbessert</w:t>
      </w:r>
      <w:r w:rsidR="00D077CB">
        <w:rPr>
          <w:rFonts w:ascii="Open Sans" w:hAnsi="Open Sans" w:cs="Open Sans"/>
          <w:sz w:val="20"/>
          <w:szCs w:val="20"/>
        </w:rPr>
        <w:t xml:space="preserve"> vor allem </w:t>
      </w:r>
      <w:r w:rsidRPr="00D077CB">
        <w:rPr>
          <w:rFonts w:ascii="Open Sans" w:hAnsi="Open Sans" w:cs="Open Sans"/>
          <w:sz w:val="20"/>
          <w:szCs w:val="20"/>
        </w:rPr>
        <w:t>die Effizienz der Dienste und die Organisation innerhalb des Unternehmens.</w:t>
      </w:r>
    </w:p>
    <w:p w14:paraId="5D999DAA" w14:textId="1D82143E" w:rsidR="00307BD0" w:rsidRPr="00D077CB" w:rsidRDefault="003C7498" w:rsidP="003D31D5">
      <w:pPr>
        <w:rPr>
          <w:rFonts w:ascii="Open Sans" w:hAnsi="Open Sans" w:cs="Open Sans"/>
          <w:sz w:val="20"/>
          <w:szCs w:val="20"/>
        </w:rPr>
      </w:pPr>
      <w:r w:rsidRPr="00D077CB">
        <w:rPr>
          <w:rFonts w:ascii="Open Sans" w:hAnsi="Open Sans" w:cs="Open Sans"/>
          <w:sz w:val="20"/>
          <w:szCs w:val="20"/>
        </w:rPr>
        <w:br w:type="page"/>
      </w:r>
    </w:p>
    <w:p w14:paraId="37A896D8" w14:textId="278C3EF3" w:rsidR="006770E1" w:rsidRPr="00D077CB" w:rsidRDefault="006770E1" w:rsidP="006770E1">
      <w:pPr>
        <w:spacing w:line="360" w:lineRule="auto"/>
        <w:jc w:val="both"/>
        <w:rPr>
          <w:rFonts w:ascii="Open Sans" w:hAnsi="Open Sans" w:cs="Open Sans"/>
          <w:b/>
          <w:bCs/>
          <w:sz w:val="20"/>
          <w:szCs w:val="20"/>
        </w:rPr>
      </w:pPr>
      <w:r w:rsidRPr="00D077CB">
        <w:rPr>
          <w:rFonts w:ascii="Open Sans" w:hAnsi="Open Sans" w:cs="Open Sans"/>
          <w:b/>
          <w:bCs/>
          <w:sz w:val="20"/>
          <w:szCs w:val="20"/>
        </w:rPr>
        <w:lastRenderedPageBreak/>
        <w:t>Personalisierung der Patienten- und HCP-Erfahrung</w:t>
      </w:r>
    </w:p>
    <w:p w14:paraId="024EA4C5" w14:textId="4A57C10D" w:rsidR="00F31EF1" w:rsidRPr="00D077CB" w:rsidRDefault="00F31EF1" w:rsidP="006770E1">
      <w:pPr>
        <w:spacing w:line="360" w:lineRule="auto"/>
        <w:jc w:val="both"/>
        <w:rPr>
          <w:rFonts w:ascii="Open Sans" w:hAnsi="Open Sans" w:cs="Open Sans"/>
          <w:sz w:val="20"/>
          <w:szCs w:val="20"/>
        </w:rPr>
      </w:pPr>
      <w:r w:rsidRPr="00D077CB">
        <w:rPr>
          <w:rFonts w:ascii="Open Sans" w:hAnsi="Open Sans" w:cs="Open Sans"/>
          <w:noProof/>
          <w:sz w:val="20"/>
          <w:szCs w:val="20"/>
        </w:rPr>
        <w:drawing>
          <wp:anchor distT="0" distB="0" distL="114300" distR="114300" simplePos="0" relativeHeight="251663360" behindDoc="1" locked="0" layoutInCell="1" allowOverlap="1" wp14:anchorId="5BC25A22" wp14:editId="2E99491E">
            <wp:simplePos x="0" y="0"/>
            <wp:positionH relativeFrom="margin">
              <wp:posOffset>-3175</wp:posOffset>
            </wp:positionH>
            <wp:positionV relativeFrom="paragraph">
              <wp:posOffset>65405</wp:posOffset>
            </wp:positionV>
            <wp:extent cx="1616075" cy="1143635"/>
            <wp:effectExtent l="0" t="0" r="3175" b="0"/>
            <wp:wrapTight wrapText="bothSides">
              <wp:wrapPolygon edited="0">
                <wp:start x="0" y="0"/>
                <wp:lineTo x="0" y="21228"/>
                <wp:lineTo x="21388" y="21228"/>
                <wp:lineTo x="213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075" cy="1143635"/>
                    </a:xfrm>
                    <a:prstGeom prst="rect">
                      <a:avLst/>
                    </a:prstGeom>
                  </pic:spPr>
                </pic:pic>
              </a:graphicData>
            </a:graphic>
            <wp14:sizeRelH relativeFrom="margin">
              <wp14:pctWidth>0</wp14:pctWidth>
            </wp14:sizeRelH>
            <wp14:sizeRelV relativeFrom="margin">
              <wp14:pctHeight>0</wp14:pctHeight>
            </wp14:sizeRelV>
          </wp:anchor>
        </w:drawing>
      </w:r>
    </w:p>
    <w:p w14:paraId="57ACD0BD" w14:textId="77777777" w:rsidR="00F31EF1" w:rsidRPr="00D077CB" w:rsidRDefault="00F31EF1" w:rsidP="006770E1">
      <w:pPr>
        <w:spacing w:line="360" w:lineRule="auto"/>
        <w:jc w:val="both"/>
        <w:rPr>
          <w:rFonts w:ascii="Open Sans" w:hAnsi="Open Sans" w:cs="Open Sans"/>
          <w:sz w:val="20"/>
          <w:szCs w:val="20"/>
        </w:rPr>
      </w:pPr>
    </w:p>
    <w:p w14:paraId="36209B07" w14:textId="77777777" w:rsidR="00F31EF1" w:rsidRPr="00D077CB" w:rsidRDefault="00F31EF1" w:rsidP="006770E1">
      <w:pPr>
        <w:spacing w:line="360" w:lineRule="auto"/>
        <w:jc w:val="both"/>
        <w:rPr>
          <w:rFonts w:ascii="Open Sans" w:hAnsi="Open Sans" w:cs="Open Sans"/>
          <w:sz w:val="20"/>
          <w:szCs w:val="20"/>
        </w:rPr>
      </w:pPr>
    </w:p>
    <w:p w14:paraId="374BF727" w14:textId="77777777" w:rsidR="00F31EF1" w:rsidRPr="00D077CB" w:rsidRDefault="00F31EF1" w:rsidP="006770E1">
      <w:pPr>
        <w:spacing w:line="360" w:lineRule="auto"/>
        <w:jc w:val="both"/>
        <w:rPr>
          <w:rFonts w:ascii="Open Sans" w:hAnsi="Open Sans" w:cs="Open Sans"/>
          <w:sz w:val="20"/>
          <w:szCs w:val="20"/>
        </w:rPr>
      </w:pPr>
    </w:p>
    <w:p w14:paraId="2EDDEC47" w14:textId="38C15BC8" w:rsidR="00C00B8E" w:rsidRDefault="006770E1" w:rsidP="006770E1">
      <w:pPr>
        <w:spacing w:line="360" w:lineRule="auto"/>
        <w:jc w:val="both"/>
        <w:rPr>
          <w:rFonts w:ascii="Open Sans" w:hAnsi="Open Sans" w:cs="Open Sans"/>
          <w:sz w:val="20"/>
          <w:szCs w:val="20"/>
        </w:rPr>
      </w:pPr>
      <w:r w:rsidRPr="00D077CB">
        <w:rPr>
          <w:rFonts w:ascii="Open Sans" w:hAnsi="Open Sans" w:cs="Open Sans"/>
          <w:sz w:val="20"/>
          <w:szCs w:val="20"/>
        </w:rPr>
        <w:t>Die Salesforce Health Cloud bietet personalisierte Erfahrungen zwischen dem Patienten und</w:t>
      </w:r>
      <w:r w:rsidR="001D7504" w:rsidRPr="00D077CB">
        <w:rPr>
          <w:rFonts w:ascii="Open Sans" w:hAnsi="Open Sans" w:cs="Open Sans"/>
          <w:sz w:val="20"/>
          <w:szCs w:val="20"/>
        </w:rPr>
        <w:t xml:space="preserve"> einem </w:t>
      </w:r>
      <w:r w:rsidR="006F35C7" w:rsidRPr="00D077CB">
        <w:rPr>
          <w:rFonts w:ascii="Open Sans" w:hAnsi="Open Sans" w:cs="Open Sans"/>
          <w:sz w:val="20"/>
          <w:szCs w:val="20"/>
        </w:rPr>
        <w:t>HCP-</w:t>
      </w:r>
      <w:r w:rsidR="001D7504" w:rsidRPr="00D077CB">
        <w:rPr>
          <w:rFonts w:ascii="Open Sans" w:hAnsi="Open Sans" w:cs="Open Sans"/>
          <w:sz w:val="20"/>
          <w:szCs w:val="20"/>
        </w:rPr>
        <w:t xml:space="preserve">Unternehmen </w:t>
      </w:r>
      <w:r w:rsidRPr="00D077CB">
        <w:rPr>
          <w:rFonts w:ascii="Open Sans" w:hAnsi="Open Sans" w:cs="Open Sans"/>
          <w:sz w:val="20"/>
          <w:szCs w:val="20"/>
        </w:rPr>
        <w:t>an, die für jede Phase der Patientenreise über diverse Kanäle wie Web, Mobil und Telefon geschaffen werden. Über ein Portal können Unternehmen auf die spezifischen Bedürfnisse der Kunden in Echtzeit eingehen.</w:t>
      </w:r>
    </w:p>
    <w:p w14:paraId="6CEAD2E2" w14:textId="77777777" w:rsidR="00D077CB" w:rsidRPr="00D077CB" w:rsidRDefault="00D077CB" w:rsidP="006770E1">
      <w:pPr>
        <w:spacing w:line="360" w:lineRule="auto"/>
        <w:jc w:val="both"/>
        <w:rPr>
          <w:rFonts w:ascii="Open Sans" w:hAnsi="Open Sans" w:cs="Open Sans"/>
          <w:sz w:val="20"/>
          <w:szCs w:val="20"/>
        </w:rPr>
      </w:pPr>
    </w:p>
    <w:p w14:paraId="1F9E9F2C" w14:textId="77777777" w:rsidR="00F31EF1" w:rsidRPr="00D077CB" w:rsidRDefault="00F31EF1" w:rsidP="00F31EF1">
      <w:pPr>
        <w:spacing w:line="360" w:lineRule="auto"/>
        <w:jc w:val="both"/>
        <w:rPr>
          <w:rFonts w:ascii="Open Sans" w:hAnsi="Open Sans" w:cs="Open Sans"/>
          <w:b/>
          <w:bCs/>
          <w:sz w:val="20"/>
          <w:szCs w:val="20"/>
        </w:rPr>
      </w:pPr>
      <w:r w:rsidRPr="00D077CB">
        <w:rPr>
          <w:rFonts w:ascii="Open Sans" w:hAnsi="Open Sans" w:cs="Open Sans"/>
          <w:b/>
          <w:bCs/>
          <w:sz w:val="20"/>
          <w:szCs w:val="20"/>
        </w:rPr>
        <w:t>Sammlung und Analyse von Produkt- und Verarbeitungsinformationen</w:t>
      </w:r>
    </w:p>
    <w:p w14:paraId="6C57E36F" w14:textId="2AC5AA96" w:rsidR="00C00B8E" w:rsidRPr="00D077CB" w:rsidRDefault="00C00B8E" w:rsidP="0093601B">
      <w:pPr>
        <w:spacing w:line="360" w:lineRule="auto"/>
        <w:jc w:val="both"/>
        <w:rPr>
          <w:rFonts w:ascii="Open Sans" w:hAnsi="Open Sans" w:cs="Open Sans"/>
          <w:sz w:val="20"/>
          <w:szCs w:val="20"/>
        </w:rPr>
      </w:pPr>
      <w:r w:rsidRPr="00D077CB">
        <w:rPr>
          <w:rFonts w:ascii="Open Sans" w:hAnsi="Open Sans" w:cs="Open Sans"/>
          <w:noProof/>
          <w:sz w:val="20"/>
          <w:szCs w:val="20"/>
        </w:rPr>
        <w:drawing>
          <wp:inline distT="0" distB="0" distL="0" distR="0" wp14:anchorId="7C2E022D" wp14:editId="32CF423F">
            <wp:extent cx="1825200" cy="1226659"/>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5200" cy="1226659"/>
                    </a:xfrm>
                    <a:prstGeom prst="rect">
                      <a:avLst/>
                    </a:prstGeom>
                  </pic:spPr>
                </pic:pic>
              </a:graphicData>
            </a:graphic>
          </wp:inline>
        </w:drawing>
      </w:r>
    </w:p>
    <w:p w14:paraId="2DA771F3" w14:textId="07A91008" w:rsidR="0093601B" w:rsidRDefault="0093601B" w:rsidP="0093601B">
      <w:pPr>
        <w:spacing w:line="360" w:lineRule="auto"/>
        <w:jc w:val="both"/>
        <w:rPr>
          <w:rFonts w:ascii="Open Sans" w:hAnsi="Open Sans" w:cs="Open Sans"/>
          <w:sz w:val="20"/>
          <w:szCs w:val="20"/>
        </w:rPr>
      </w:pPr>
      <w:r w:rsidRPr="00D077CB">
        <w:rPr>
          <w:rFonts w:ascii="Open Sans" w:hAnsi="Open Sans" w:cs="Open Sans"/>
          <w:sz w:val="20"/>
          <w:szCs w:val="20"/>
        </w:rPr>
        <w:t>Unternehmen können direkt von den Patienten und HCP Informationen über medizinische Genehmigungen, Skriptgenehmigungen, Details zu Produktreklamationen und andere relevante Informationen sammeln. Diese Informationen können dann für die Erstellung robuster Berichte verwendet werden und bei Analysen im Gesundheitswesen</w:t>
      </w:r>
      <w:r w:rsidR="006F35C7" w:rsidRPr="00D077CB">
        <w:rPr>
          <w:rFonts w:ascii="Open Sans" w:hAnsi="Open Sans" w:cs="Open Sans"/>
          <w:sz w:val="20"/>
          <w:szCs w:val="20"/>
        </w:rPr>
        <w:t xml:space="preserve"> genutzt </w:t>
      </w:r>
      <w:r w:rsidRPr="00D077CB">
        <w:rPr>
          <w:rFonts w:ascii="Open Sans" w:hAnsi="Open Sans" w:cs="Open Sans"/>
          <w:sz w:val="20"/>
          <w:szCs w:val="20"/>
        </w:rPr>
        <w:t>werden.</w:t>
      </w:r>
    </w:p>
    <w:p w14:paraId="7BD8B3FB" w14:textId="77777777" w:rsidR="00D077CB" w:rsidRPr="00D077CB" w:rsidRDefault="00D077CB" w:rsidP="0093601B">
      <w:pPr>
        <w:spacing w:line="360" w:lineRule="auto"/>
        <w:jc w:val="both"/>
        <w:rPr>
          <w:rFonts w:ascii="Open Sans" w:hAnsi="Open Sans" w:cs="Open Sans"/>
          <w:sz w:val="20"/>
          <w:szCs w:val="20"/>
        </w:rPr>
      </w:pPr>
    </w:p>
    <w:p w14:paraId="6F15D96D" w14:textId="5CC45C0D" w:rsidR="00B7436E" w:rsidRPr="00D077CB" w:rsidRDefault="00B7436E" w:rsidP="00B7436E">
      <w:pPr>
        <w:spacing w:line="360" w:lineRule="auto"/>
        <w:jc w:val="both"/>
        <w:rPr>
          <w:rFonts w:ascii="Open Sans" w:hAnsi="Open Sans" w:cs="Open Sans"/>
          <w:b/>
          <w:bCs/>
          <w:sz w:val="20"/>
          <w:szCs w:val="20"/>
        </w:rPr>
      </w:pPr>
      <w:r w:rsidRPr="00D077CB">
        <w:rPr>
          <w:rFonts w:ascii="Open Sans" w:hAnsi="Open Sans" w:cs="Open Sans"/>
          <w:b/>
          <w:bCs/>
          <w:sz w:val="20"/>
          <w:szCs w:val="20"/>
        </w:rPr>
        <w:t>Optimierung von Vertrieb und medizinischen Geräten</w:t>
      </w:r>
    </w:p>
    <w:p w14:paraId="62F3EF9F" w14:textId="125AB2EC" w:rsidR="00D077CB" w:rsidRDefault="006D491E" w:rsidP="00B7436E">
      <w:pPr>
        <w:spacing w:line="360" w:lineRule="auto"/>
        <w:jc w:val="both"/>
        <w:rPr>
          <w:rFonts w:ascii="Open Sans" w:hAnsi="Open Sans" w:cs="Open Sans"/>
          <w:sz w:val="20"/>
          <w:szCs w:val="20"/>
        </w:rPr>
      </w:pPr>
      <w:r>
        <w:rPr>
          <w:rFonts w:ascii="Open Sans" w:hAnsi="Open Sans" w:cs="Open Sans"/>
          <w:sz w:val="20"/>
          <w:szCs w:val="20"/>
        </w:rPr>
        <w:t xml:space="preserve">Die </w:t>
      </w:r>
      <w:r w:rsidR="00B7436E" w:rsidRPr="00D077CB">
        <w:rPr>
          <w:rFonts w:ascii="Open Sans" w:hAnsi="Open Sans" w:cs="Open Sans"/>
          <w:sz w:val="20"/>
          <w:szCs w:val="20"/>
        </w:rPr>
        <w:t>Salesforce Health Cloud unterstütz</w:t>
      </w:r>
      <w:r w:rsidR="005F10FC">
        <w:rPr>
          <w:rFonts w:ascii="Open Sans" w:hAnsi="Open Sans" w:cs="Open Sans"/>
          <w:sz w:val="20"/>
          <w:szCs w:val="20"/>
        </w:rPr>
        <w:t>t</w:t>
      </w:r>
      <w:r w:rsidR="00B7436E" w:rsidRPr="00D077CB">
        <w:rPr>
          <w:rFonts w:ascii="Open Sans" w:hAnsi="Open Sans" w:cs="Open Sans"/>
          <w:sz w:val="20"/>
          <w:szCs w:val="20"/>
        </w:rPr>
        <w:t xml:space="preserve"> vor allem Unternehmen, die medizinische Geräte herstellen,</w:t>
      </w:r>
      <w:r w:rsidR="00D077CB">
        <w:rPr>
          <w:rFonts w:ascii="Open Sans" w:hAnsi="Open Sans" w:cs="Open Sans"/>
          <w:sz w:val="20"/>
          <w:szCs w:val="20"/>
        </w:rPr>
        <w:t xml:space="preserve"> innerhalb des </w:t>
      </w:r>
      <w:r w:rsidR="00B7436E" w:rsidRPr="00D077CB">
        <w:rPr>
          <w:rFonts w:ascii="Open Sans" w:hAnsi="Open Sans" w:cs="Open Sans"/>
          <w:sz w:val="20"/>
          <w:szCs w:val="20"/>
        </w:rPr>
        <w:t>Vertrieb</w:t>
      </w:r>
      <w:r w:rsidR="00D077CB">
        <w:rPr>
          <w:rFonts w:ascii="Open Sans" w:hAnsi="Open Sans" w:cs="Open Sans"/>
          <w:sz w:val="20"/>
          <w:szCs w:val="20"/>
        </w:rPr>
        <w:t>s</w:t>
      </w:r>
      <w:r w:rsidR="00B7436E" w:rsidRPr="00D077CB">
        <w:rPr>
          <w:rFonts w:ascii="Open Sans" w:hAnsi="Open Sans" w:cs="Open Sans"/>
          <w:sz w:val="20"/>
          <w:szCs w:val="20"/>
        </w:rPr>
        <w:t>, da die Plattform Daten zentralisiert,</w:t>
      </w:r>
      <w:r w:rsidR="0000521D">
        <w:rPr>
          <w:rFonts w:ascii="Open Sans" w:hAnsi="Open Sans" w:cs="Open Sans"/>
          <w:sz w:val="20"/>
          <w:szCs w:val="20"/>
        </w:rPr>
        <w:t xml:space="preserve"> </w:t>
      </w:r>
      <w:r w:rsidR="00B7436E" w:rsidRPr="00D077CB">
        <w:rPr>
          <w:rFonts w:ascii="Open Sans" w:hAnsi="Open Sans" w:cs="Open Sans"/>
          <w:sz w:val="20"/>
          <w:szCs w:val="20"/>
        </w:rPr>
        <w:t>wertvolle Erkenntnisse liefert und Aufgabenautomatisierung auf mehreren Geräten bietet. Unternehmen können die Benefits von Echtzeit-Verkaufsprognosen</w:t>
      </w:r>
      <w:r w:rsidR="0000521D">
        <w:rPr>
          <w:rFonts w:ascii="Open Sans" w:hAnsi="Open Sans" w:cs="Open Sans"/>
          <w:sz w:val="20"/>
          <w:szCs w:val="20"/>
        </w:rPr>
        <w:t xml:space="preserve"> und </w:t>
      </w:r>
      <w:r w:rsidR="00B7436E" w:rsidRPr="00D077CB">
        <w:rPr>
          <w:rFonts w:ascii="Open Sans" w:hAnsi="Open Sans" w:cs="Open Sans"/>
          <w:sz w:val="20"/>
          <w:szCs w:val="20"/>
        </w:rPr>
        <w:t>Analysen nutzen</w:t>
      </w:r>
      <w:r w:rsidR="0000521D">
        <w:rPr>
          <w:rFonts w:ascii="Open Sans" w:hAnsi="Open Sans" w:cs="Open Sans"/>
          <w:sz w:val="20"/>
          <w:szCs w:val="20"/>
        </w:rPr>
        <w:t xml:space="preserve">, sowie </w:t>
      </w:r>
      <w:r w:rsidR="00B7436E" w:rsidRPr="00D077CB">
        <w:rPr>
          <w:rFonts w:ascii="Open Sans" w:hAnsi="Open Sans" w:cs="Open Sans"/>
          <w:sz w:val="20"/>
          <w:szCs w:val="20"/>
        </w:rPr>
        <w:t>Einblicke für jeden Vertrag erhalten. Dies unterstützt dabei den Vertrieb effizient und automatisiert mit höchster Präzision durchführen zu können.</w:t>
      </w:r>
    </w:p>
    <w:p w14:paraId="30B3C2D4" w14:textId="019B1D19" w:rsidR="00B7436E" w:rsidRPr="00D077CB" w:rsidRDefault="00D077CB" w:rsidP="00D077CB">
      <w:pPr>
        <w:rPr>
          <w:rFonts w:ascii="Open Sans" w:hAnsi="Open Sans" w:cs="Open Sans"/>
          <w:sz w:val="20"/>
          <w:szCs w:val="20"/>
        </w:rPr>
      </w:pPr>
      <w:r>
        <w:rPr>
          <w:rFonts w:ascii="Open Sans" w:hAnsi="Open Sans" w:cs="Open Sans"/>
          <w:sz w:val="20"/>
          <w:szCs w:val="20"/>
        </w:rPr>
        <w:br w:type="page"/>
      </w:r>
    </w:p>
    <w:p w14:paraId="40108D62" w14:textId="77777777" w:rsidR="00DA0827" w:rsidRPr="00D077CB" w:rsidRDefault="00DA0827" w:rsidP="00DA0827">
      <w:pPr>
        <w:spacing w:line="360" w:lineRule="auto"/>
        <w:jc w:val="both"/>
        <w:rPr>
          <w:rFonts w:ascii="Open Sans" w:hAnsi="Open Sans" w:cs="Open Sans"/>
          <w:b/>
          <w:bCs/>
          <w:sz w:val="20"/>
          <w:szCs w:val="20"/>
        </w:rPr>
      </w:pPr>
      <w:r w:rsidRPr="00D077CB">
        <w:rPr>
          <w:rFonts w:ascii="Open Sans" w:hAnsi="Open Sans" w:cs="Open Sans"/>
          <w:b/>
          <w:bCs/>
          <w:sz w:val="20"/>
          <w:szCs w:val="20"/>
        </w:rPr>
        <w:lastRenderedPageBreak/>
        <w:t>Kontenbasierte Prognosen</w:t>
      </w:r>
    </w:p>
    <w:p w14:paraId="7F4D5915" w14:textId="03AE93B6" w:rsidR="002566EC" w:rsidRDefault="0057594C" w:rsidP="00DA0827">
      <w:pPr>
        <w:spacing w:line="360" w:lineRule="auto"/>
        <w:jc w:val="both"/>
        <w:rPr>
          <w:rFonts w:ascii="Open Sans" w:hAnsi="Open Sans" w:cs="Open Sans"/>
          <w:sz w:val="20"/>
          <w:szCs w:val="20"/>
        </w:rPr>
      </w:pPr>
      <w:r w:rsidRPr="00D077CB">
        <w:rPr>
          <w:rFonts w:ascii="Open Sans" w:hAnsi="Open Sans" w:cs="Open Sans"/>
          <w:sz w:val="20"/>
          <w:szCs w:val="20"/>
        </w:rPr>
        <w:t xml:space="preserve">Hierbei können wertvolle </w:t>
      </w:r>
      <w:r w:rsidR="00DA0827" w:rsidRPr="00D077CB">
        <w:rPr>
          <w:rFonts w:ascii="Open Sans" w:hAnsi="Open Sans" w:cs="Open Sans"/>
          <w:sz w:val="20"/>
          <w:szCs w:val="20"/>
        </w:rPr>
        <w:t>Prognose</w:t>
      </w:r>
      <w:r w:rsidRPr="00D077CB">
        <w:rPr>
          <w:rFonts w:ascii="Open Sans" w:hAnsi="Open Sans" w:cs="Open Sans"/>
          <w:sz w:val="20"/>
          <w:szCs w:val="20"/>
        </w:rPr>
        <w:t xml:space="preserve">n speziell für die verschiedenen betreuten Accounts eines Unternehmens erstellt werden. </w:t>
      </w:r>
      <w:r w:rsidR="00DA0827" w:rsidRPr="00D077CB">
        <w:rPr>
          <w:rFonts w:ascii="Open Sans" w:hAnsi="Open Sans" w:cs="Open Sans"/>
          <w:sz w:val="20"/>
          <w:szCs w:val="20"/>
        </w:rPr>
        <w:t>Salesforce Einstein durchsucht</w:t>
      </w:r>
      <w:r w:rsidR="002566EC" w:rsidRPr="00D077CB">
        <w:rPr>
          <w:rFonts w:ascii="Open Sans" w:hAnsi="Open Sans" w:cs="Open Sans"/>
          <w:sz w:val="20"/>
          <w:szCs w:val="20"/>
        </w:rPr>
        <w:t xml:space="preserve"> dabei alle </w:t>
      </w:r>
      <w:r w:rsidR="00DA0827" w:rsidRPr="00D077CB">
        <w:rPr>
          <w:rFonts w:ascii="Open Sans" w:hAnsi="Open Sans" w:cs="Open Sans"/>
          <w:sz w:val="20"/>
          <w:szCs w:val="20"/>
        </w:rPr>
        <w:t>Daten und hilft</w:t>
      </w:r>
      <w:r w:rsidR="002566EC" w:rsidRPr="00D077CB">
        <w:rPr>
          <w:rFonts w:ascii="Open Sans" w:hAnsi="Open Sans" w:cs="Open Sans"/>
          <w:sz w:val="20"/>
          <w:szCs w:val="20"/>
        </w:rPr>
        <w:t xml:space="preserve"> dabei </w:t>
      </w:r>
      <w:r w:rsidR="00DA0827" w:rsidRPr="00D077CB">
        <w:rPr>
          <w:rFonts w:ascii="Open Sans" w:hAnsi="Open Sans" w:cs="Open Sans"/>
          <w:sz w:val="20"/>
          <w:szCs w:val="20"/>
        </w:rPr>
        <w:t>Prognosen auf Anbieter- und Unternehmensebene zu erstellen.</w:t>
      </w:r>
      <w:r w:rsidR="002566EC" w:rsidRPr="00D077CB">
        <w:rPr>
          <w:rFonts w:ascii="Open Sans" w:hAnsi="Open Sans" w:cs="Open Sans"/>
          <w:sz w:val="20"/>
          <w:szCs w:val="20"/>
        </w:rPr>
        <w:t xml:space="preserve"> </w:t>
      </w:r>
      <w:r w:rsidR="00DA0827" w:rsidRPr="00D077CB">
        <w:rPr>
          <w:rFonts w:ascii="Open Sans" w:hAnsi="Open Sans" w:cs="Open Sans"/>
          <w:sz w:val="20"/>
          <w:szCs w:val="20"/>
        </w:rPr>
        <w:t>Solche Prognosen können geografisch,</w:t>
      </w:r>
      <w:r w:rsidR="00DA0827" w:rsidRPr="00990208">
        <w:rPr>
          <w:rFonts w:ascii="Open Sans" w:hAnsi="Open Sans" w:cs="Open Sans"/>
          <w:sz w:val="20"/>
          <w:szCs w:val="20"/>
        </w:rPr>
        <w:t xml:space="preserve"> </w:t>
      </w:r>
      <w:r w:rsidR="00DA0827" w:rsidRPr="00D077CB">
        <w:rPr>
          <w:rFonts w:ascii="Open Sans" w:hAnsi="Open Sans" w:cs="Open Sans"/>
          <w:sz w:val="20"/>
          <w:szCs w:val="20"/>
        </w:rPr>
        <w:t>marktspezifisch und für die Produktlinie, in der</w:t>
      </w:r>
      <w:r w:rsidR="002566EC" w:rsidRPr="00D077CB">
        <w:rPr>
          <w:rFonts w:ascii="Open Sans" w:hAnsi="Open Sans" w:cs="Open Sans"/>
          <w:sz w:val="20"/>
          <w:szCs w:val="20"/>
        </w:rPr>
        <w:t xml:space="preserve"> das Unternehmen</w:t>
      </w:r>
      <w:r w:rsidR="00DA0827" w:rsidRPr="00D077CB">
        <w:rPr>
          <w:rFonts w:ascii="Open Sans" w:hAnsi="Open Sans" w:cs="Open Sans"/>
          <w:sz w:val="20"/>
          <w:szCs w:val="20"/>
        </w:rPr>
        <w:t xml:space="preserve"> tätig</w:t>
      </w:r>
      <w:r w:rsidR="00430A24">
        <w:rPr>
          <w:rFonts w:ascii="Open Sans" w:hAnsi="Open Sans" w:cs="Open Sans"/>
          <w:sz w:val="20"/>
          <w:szCs w:val="20"/>
        </w:rPr>
        <w:t xml:space="preserve"> ist</w:t>
      </w:r>
      <w:r w:rsidR="00DA0827" w:rsidRPr="00D077CB">
        <w:rPr>
          <w:rFonts w:ascii="Open Sans" w:hAnsi="Open Sans" w:cs="Open Sans"/>
          <w:sz w:val="20"/>
          <w:szCs w:val="20"/>
        </w:rPr>
        <w:t>, erstellt werden. Dies hilf</w:t>
      </w:r>
      <w:r w:rsidR="00721154">
        <w:rPr>
          <w:rFonts w:ascii="Open Sans" w:hAnsi="Open Sans" w:cs="Open Sans"/>
          <w:sz w:val="20"/>
          <w:szCs w:val="20"/>
        </w:rPr>
        <w:t>t</w:t>
      </w:r>
      <w:r w:rsidR="002566EC" w:rsidRPr="00D077CB">
        <w:rPr>
          <w:rFonts w:ascii="Open Sans" w:hAnsi="Open Sans" w:cs="Open Sans"/>
          <w:sz w:val="20"/>
          <w:szCs w:val="20"/>
        </w:rPr>
        <w:t xml:space="preserve"> </w:t>
      </w:r>
      <w:r w:rsidR="00DA0827" w:rsidRPr="00D077CB">
        <w:rPr>
          <w:rFonts w:ascii="Open Sans" w:hAnsi="Open Sans" w:cs="Open Sans"/>
          <w:sz w:val="20"/>
          <w:szCs w:val="20"/>
        </w:rPr>
        <w:t>nicht nur,</w:t>
      </w:r>
      <w:r w:rsidR="002566EC" w:rsidRPr="00D077CB">
        <w:rPr>
          <w:rFonts w:ascii="Open Sans" w:hAnsi="Open Sans" w:cs="Open Sans"/>
          <w:sz w:val="20"/>
          <w:szCs w:val="20"/>
        </w:rPr>
        <w:t xml:space="preserve"> </w:t>
      </w:r>
      <w:r w:rsidR="00DA0827" w:rsidRPr="00D077CB">
        <w:rPr>
          <w:rFonts w:ascii="Open Sans" w:hAnsi="Open Sans" w:cs="Open Sans"/>
          <w:sz w:val="20"/>
          <w:szCs w:val="20"/>
        </w:rPr>
        <w:t>Accounts besser zu verwalten, sondern ermöglicht</w:t>
      </w:r>
      <w:r w:rsidR="002566EC" w:rsidRPr="00D077CB">
        <w:rPr>
          <w:rFonts w:ascii="Open Sans" w:hAnsi="Open Sans" w:cs="Open Sans"/>
          <w:sz w:val="20"/>
          <w:szCs w:val="20"/>
        </w:rPr>
        <w:t xml:space="preserve"> </w:t>
      </w:r>
      <w:r w:rsidR="00DA0827" w:rsidRPr="00D077CB">
        <w:rPr>
          <w:rFonts w:ascii="Open Sans" w:hAnsi="Open Sans" w:cs="Open Sans"/>
          <w:sz w:val="20"/>
          <w:szCs w:val="20"/>
        </w:rPr>
        <w:t>auch, realistische und präzise Verkaufsziele für den Verkauf</w:t>
      </w:r>
      <w:r w:rsidR="002566EC" w:rsidRPr="00D077CB">
        <w:rPr>
          <w:rFonts w:ascii="Open Sans" w:hAnsi="Open Sans" w:cs="Open Sans"/>
          <w:sz w:val="20"/>
          <w:szCs w:val="20"/>
        </w:rPr>
        <w:t xml:space="preserve"> der </w:t>
      </w:r>
      <w:r w:rsidR="00DA0827" w:rsidRPr="00D077CB">
        <w:rPr>
          <w:rFonts w:ascii="Open Sans" w:hAnsi="Open Sans" w:cs="Open Sans"/>
          <w:sz w:val="20"/>
          <w:szCs w:val="20"/>
        </w:rPr>
        <w:t>Geräte über einen bestimmten Zeitraum festzulegen.</w:t>
      </w:r>
    </w:p>
    <w:p w14:paraId="06E2BEA0" w14:textId="77777777" w:rsidR="00F3077A" w:rsidRPr="00D077CB" w:rsidRDefault="00F3077A" w:rsidP="00DA0827">
      <w:pPr>
        <w:spacing w:line="360" w:lineRule="auto"/>
        <w:jc w:val="both"/>
        <w:rPr>
          <w:rFonts w:ascii="Open Sans" w:hAnsi="Open Sans" w:cs="Open Sans"/>
          <w:sz w:val="20"/>
          <w:szCs w:val="20"/>
        </w:rPr>
      </w:pPr>
    </w:p>
    <w:p w14:paraId="5B64AF13" w14:textId="41A1E481" w:rsidR="0058655E" w:rsidRPr="00D077CB" w:rsidRDefault="0058655E" w:rsidP="0058655E">
      <w:pPr>
        <w:spacing w:line="360" w:lineRule="auto"/>
        <w:jc w:val="both"/>
        <w:rPr>
          <w:rFonts w:ascii="Open Sans" w:hAnsi="Open Sans" w:cs="Open Sans"/>
          <w:b/>
          <w:bCs/>
          <w:sz w:val="20"/>
          <w:szCs w:val="20"/>
        </w:rPr>
      </w:pPr>
      <w:r w:rsidRPr="00D077CB">
        <w:rPr>
          <w:rFonts w:ascii="Open Sans" w:hAnsi="Open Sans" w:cs="Open Sans"/>
          <w:b/>
          <w:bCs/>
          <w:sz w:val="20"/>
          <w:szCs w:val="20"/>
        </w:rPr>
        <w:t>Personalisierte Patientenprogramme</w:t>
      </w:r>
    </w:p>
    <w:p w14:paraId="163D0223" w14:textId="7AC803F9" w:rsidR="00957C3A" w:rsidRPr="00D077CB" w:rsidRDefault="00957C3A" w:rsidP="0058655E">
      <w:pPr>
        <w:spacing w:line="360" w:lineRule="auto"/>
        <w:jc w:val="both"/>
        <w:rPr>
          <w:rFonts w:ascii="Open Sans" w:hAnsi="Open Sans" w:cs="Open Sans"/>
          <w:sz w:val="20"/>
          <w:szCs w:val="20"/>
        </w:rPr>
      </w:pPr>
      <w:r w:rsidRPr="00D077CB">
        <w:rPr>
          <w:rFonts w:ascii="Open Sans" w:hAnsi="Open Sans" w:cs="Open Sans"/>
          <w:noProof/>
          <w:sz w:val="20"/>
          <w:szCs w:val="20"/>
        </w:rPr>
        <w:drawing>
          <wp:anchor distT="0" distB="0" distL="114300" distR="114300" simplePos="0" relativeHeight="251664384" behindDoc="1" locked="0" layoutInCell="1" allowOverlap="1" wp14:anchorId="0DEF2D89" wp14:editId="0953FBEA">
            <wp:simplePos x="0" y="0"/>
            <wp:positionH relativeFrom="margin">
              <wp:align>left</wp:align>
            </wp:positionH>
            <wp:positionV relativeFrom="paragraph">
              <wp:posOffset>6663</wp:posOffset>
            </wp:positionV>
            <wp:extent cx="1637665" cy="1259840"/>
            <wp:effectExtent l="0" t="0" r="635" b="0"/>
            <wp:wrapTight wrapText="bothSides">
              <wp:wrapPolygon edited="0">
                <wp:start x="0" y="0"/>
                <wp:lineTo x="0" y="21230"/>
                <wp:lineTo x="21357" y="21230"/>
                <wp:lineTo x="2135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7665" cy="1259840"/>
                    </a:xfrm>
                    <a:prstGeom prst="rect">
                      <a:avLst/>
                    </a:prstGeom>
                  </pic:spPr>
                </pic:pic>
              </a:graphicData>
            </a:graphic>
            <wp14:sizeRelH relativeFrom="margin">
              <wp14:pctWidth>0</wp14:pctWidth>
            </wp14:sizeRelH>
            <wp14:sizeRelV relativeFrom="margin">
              <wp14:pctHeight>0</wp14:pctHeight>
            </wp14:sizeRelV>
          </wp:anchor>
        </w:drawing>
      </w:r>
    </w:p>
    <w:p w14:paraId="563BE828" w14:textId="77777777" w:rsidR="00957C3A" w:rsidRPr="00D077CB" w:rsidRDefault="00957C3A" w:rsidP="0058655E">
      <w:pPr>
        <w:spacing w:line="360" w:lineRule="auto"/>
        <w:jc w:val="both"/>
        <w:rPr>
          <w:rFonts w:ascii="Open Sans" w:hAnsi="Open Sans" w:cs="Open Sans"/>
          <w:sz w:val="20"/>
          <w:szCs w:val="20"/>
        </w:rPr>
      </w:pPr>
    </w:p>
    <w:p w14:paraId="44602DAB" w14:textId="77777777" w:rsidR="00957C3A" w:rsidRPr="00D077CB" w:rsidRDefault="00957C3A" w:rsidP="0058655E">
      <w:pPr>
        <w:spacing w:line="360" w:lineRule="auto"/>
        <w:jc w:val="both"/>
        <w:rPr>
          <w:rFonts w:ascii="Open Sans" w:hAnsi="Open Sans" w:cs="Open Sans"/>
          <w:sz w:val="20"/>
          <w:szCs w:val="20"/>
        </w:rPr>
      </w:pPr>
    </w:p>
    <w:p w14:paraId="6F545644" w14:textId="77777777" w:rsidR="00957C3A" w:rsidRPr="00D077CB" w:rsidRDefault="00957C3A" w:rsidP="0058655E">
      <w:pPr>
        <w:spacing w:line="360" w:lineRule="auto"/>
        <w:jc w:val="both"/>
        <w:rPr>
          <w:rFonts w:ascii="Open Sans" w:hAnsi="Open Sans" w:cs="Open Sans"/>
          <w:sz w:val="20"/>
          <w:szCs w:val="20"/>
        </w:rPr>
      </w:pPr>
    </w:p>
    <w:p w14:paraId="4C42A054" w14:textId="7A089E3C" w:rsidR="002566EC" w:rsidRDefault="0058655E" w:rsidP="0058655E">
      <w:pPr>
        <w:spacing w:line="360" w:lineRule="auto"/>
        <w:jc w:val="both"/>
        <w:rPr>
          <w:rFonts w:ascii="Open Sans" w:hAnsi="Open Sans" w:cs="Open Sans"/>
          <w:sz w:val="20"/>
          <w:szCs w:val="20"/>
        </w:rPr>
      </w:pPr>
      <w:r w:rsidRPr="00D077CB">
        <w:rPr>
          <w:rFonts w:ascii="Open Sans" w:hAnsi="Open Sans" w:cs="Open Sans"/>
          <w:sz w:val="20"/>
          <w:szCs w:val="20"/>
        </w:rPr>
        <w:t>Vor allem können Medizintechnikunternehmen Patienten bei der Inanspruchnahme idealer Gesundheitsleistungen unterstützen, indem diese optimierte und personalisierte Patientenprogramme erstellen. Dafür können die Vorteile von geführter Programmanmeldung, Omnichannel-Kommunikation und digitalem Einwilligungsmanagement genutzt werden, um auf die spezifischen Bedürfnisse</w:t>
      </w:r>
      <w:r w:rsidR="00721154">
        <w:rPr>
          <w:rFonts w:ascii="Open Sans" w:hAnsi="Open Sans" w:cs="Open Sans"/>
          <w:sz w:val="20"/>
          <w:szCs w:val="20"/>
        </w:rPr>
        <w:t xml:space="preserve"> </w:t>
      </w:r>
      <w:r w:rsidRPr="00D077CB">
        <w:rPr>
          <w:rFonts w:ascii="Open Sans" w:hAnsi="Open Sans" w:cs="Open Sans"/>
          <w:sz w:val="20"/>
          <w:szCs w:val="20"/>
        </w:rPr>
        <w:t>einzugehen.</w:t>
      </w:r>
    </w:p>
    <w:p w14:paraId="37AB4DBF" w14:textId="77777777" w:rsidR="00721154" w:rsidRPr="00D077CB" w:rsidRDefault="00721154" w:rsidP="0058655E">
      <w:pPr>
        <w:spacing w:line="360" w:lineRule="auto"/>
        <w:jc w:val="both"/>
        <w:rPr>
          <w:rFonts w:ascii="Open Sans" w:hAnsi="Open Sans" w:cs="Open Sans"/>
          <w:sz w:val="20"/>
          <w:szCs w:val="20"/>
        </w:rPr>
      </w:pPr>
    </w:p>
    <w:p w14:paraId="1E5C748F" w14:textId="31E26BBB" w:rsidR="007D54F5" w:rsidRDefault="009418C5" w:rsidP="007D54F5">
      <w:pPr>
        <w:spacing w:line="360" w:lineRule="auto"/>
        <w:jc w:val="both"/>
        <w:rPr>
          <w:rFonts w:ascii="Open Sans" w:hAnsi="Open Sans" w:cs="Open Sans"/>
          <w:b/>
          <w:bCs/>
          <w:sz w:val="20"/>
          <w:szCs w:val="20"/>
        </w:rPr>
      </w:pPr>
      <w:r>
        <w:rPr>
          <w:rFonts w:ascii="Open Sans" w:hAnsi="Open Sans" w:cs="Open Sans"/>
          <w:noProof/>
          <w:sz w:val="20"/>
          <w:szCs w:val="20"/>
        </w:rPr>
        <w:drawing>
          <wp:anchor distT="0" distB="0" distL="114300" distR="114300" simplePos="0" relativeHeight="251665408" behindDoc="1" locked="0" layoutInCell="1" allowOverlap="1" wp14:anchorId="1D6B6199" wp14:editId="3494177E">
            <wp:simplePos x="0" y="0"/>
            <wp:positionH relativeFrom="margin">
              <wp:align>left</wp:align>
            </wp:positionH>
            <wp:positionV relativeFrom="paragraph">
              <wp:posOffset>353695</wp:posOffset>
            </wp:positionV>
            <wp:extent cx="1541780" cy="1259840"/>
            <wp:effectExtent l="0" t="0" r="1270" b="0"/>
            <wp:wrapTight wrapText="bothSides">
              <wp:wrapPolygon edited="0">
                <wp:start x="0" y="0"/>
                <wp:lineTo x="0" y="21230"/>
                <wp:lineTo x="21351" y="21230"/>
                <wp:lineTo x="2135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1780" cy="1259840"/>
                    </a:xfrm>
                    <a:prstGeom prst="rect">
                      <a:avLst/>
                    </a:prstGeom>
                  </pic:spPr>
                </pic:pic>
              </a:graphicData>
            </a:graphic>
            <wp14:sizeRelH relativeFrom="margin">
              <wp14:pctWidth>0</wp14:pctWidth>
            </wp14:sizeRelH>
            <wp14:sizeRelV relativeFrom="margin">
              <wp14:pctHeight>0</wp14:pctHeight>
            </wp14:sizeRelV>
          </wp:anchor>
        </w:drawing>
      </w:r>
      <w:r w:rsidR="007D54F5" w:rsidRPr="00D077CB">
        <w:rPr>
          <w:rFonts w:ascii="Open Sans" w:hAnsi="Open Sans" w:cs="Open Sans"/>
          <w:b/>
          <w:bCs/>
          <w:sz w:val="20"/>
          <w:szCs w:val="20"/>
        </w:rPr>
        <w:t>Integration mit der Service Cloud</w:t>
      </w:r>
    </w:p>
    <w:p w14:paraId="7D7EAEE0" w14:textId="2C040938" w:rsidR="009C19BD" w:rsidRPr="00D077CB" w:rsidRDefault="009C19BD" w:rsidP="007D54F5">
      <w:pPr>
        <w:spacing w:line="360" w:lineRule="auto"/>
        <w:jc w:val="both"/>
        <w:rPr>
          <w:rFonts w:ascii="Open Sans" w:hAnsi="Open Sans" w:cs="Open Sans"/>
          <w:b/>
          <w:bCs/>
          <w:sz w:val="20"/>
          <w:szCs w:val="20"/>
        </w:rPr>
      </w:pPr>
    </w:p>
    <w:p w14:paraId="7B2C077A" w14:textId="77777777" w:rsidR="009C19BD" w:rsidRDefault="009C19BD" w:rsidP="001A1FE7">
      <w:pPr>
        <w:spacing w:line="360" w:lineRule="auto"/>
        <w:jc w:val="both"/>
        <w:rPr>
          <w:rFonts w:ascii="Open Sans" w:hAnsi="Open Sans" w:cs="Open Sans"/>
          <w:sz w:val="20"/>
          <w:szCs w:val="20"/>
        </w:rPr>
      </w:pPr>
    </w:p>
    <w:p w14:paraId="0B631C90" w14:textId="77777777" w:rsidR="009C19BD" w:rsidRDefault="009C19BD" w:rsidP="001A1FE7">
      <w:pPr>
        <w:spacing w:line="360" w:lineRule="auto"/>
        <w:jc w:val="both"/>
        <w:rPr>
          <w:rFonts w:ascii="Open Sans" w:hAnsi="Open Sans" w:cs="Open Sans"/>
          <w:sz w:val="20"/>
          <w:szCs w:val="20"/>
        </w:rPr>
      </w:pPr>
    </w:p>
    <w:p w14:paraId="0F40EB90" w14:textId="77777777" w:rsidR="009C19BD" w:rsidRDefault="009C19BD" w:rsidP="001A1FE7">
      <w:pPr>
        <w:spacing w:line="360" w:lineRule="auto"/>
        <w:jc w:val="both"/>
        <w:rPr>
          <w:rFonts w:ascii="Open Sans" w:hAnsi="Open Sans" w:cs="Open Sans"/>
          <w:sz w:val="20"/>
          <w:szCs w:val="20"/>
        </w:rPr>
      </w:pPr>
    </w:p>
    <w:p w14:paraId="48D32B22" w14:textId="7CC488A3" w:rsidR="004E1F4F" w:rsidRDefault="007D54F5" w:rsidP="00DA0827">
      <w:pPr>
        <w:spacing w:line="360" w:lineRule="auto"/>
        <w:jc w:val="both"/>
        <w:rPr>
          <w:rFonts w:ascii="Open Sans" w:hAnsi="Open Sans" w:cs="Open Sans"/>
          <w:sz w:val="20"/>
          <w:szCs w:val="20"/>
        </w:rPr>
      </w:pPr>
      <w:r w:rsidRPr="00D077CB">
        <w:rPr>
          <w:rFonts w:ascii="Open Sans" w:hAnsi="Open Sans" w:cs="Open Sans"/>
          <w:sz w:val="20"/>
          <w:szCs w:val="20"/>
        </w:rPr>
        <w:t>Eine Integration der Salesforce Health Cloud mit der Service Cloud kann genutzt werden, um die besten Funktionen beider Plattformen nutzen zu können. Die Integration hilft dabei, einzelne Fälle der Patienten schneller, zuverlässiger und organisierte</w:t>
      </w:r>
      <w:r w:rsidR="006D491E">
        <w:rPr>
          <w:rFonts w:ascii="Open Sans" w:hAnsi="Open Sans" w:cs="Open Sans"/>
          <w:sz w:val="20"/>
          <w:szCs w:val="20"/>
        </w:rPr>
        <w:t>r</w:t>
      </w:r>
      <w:r w:rsidRPr="00D077CB">
        <w:rPr>
          <w:rFonts w:ascii="Open Sans" w:hAnsi="Open Sans" w:cs="Open Sans"/>
          <w:sz w:val="20"/>
          <w:szCs w:val="20"/>
        </w:rPr>
        <w:t xml:space="preserve"> verwalten zu können.</w:t>
      </w:r>
      <w:r w:rsidR="001A1FE7" w:rsidRPr="00D077CB">
        <w:rPr>
          <w:rFonts w:ascii="Open Sans" w:hAnsi="Open Sans" w:cs="Open Sans"/>
          <w:sz w:val="20"/>
          <w:szCs w:val="20"/>
        </w:rPr>
        <w:t xml:space="preserve"> </w:t>
      </w:r>
    </w:p>
    <w:p w14:paraId="2196CB7D" w14:textId="0FD711D1" w:rsidR="006B6A9A" w:rsidRPr="00990208" w:rsidRDefault="007D54F5" w:rsidP="00DA0827">
      <w:pPr>
        <w:spacing w:line="360" w:lineRule="auto"/>
        <w:jc w:val="both"/>
        <w:rPr>
          <w:rFonts w:ascii="Open Sans" w:hAnsi="Open Sans" w:cs="Open Sans"/>
          <w:sz w:val="20"/>
          <w:szCs w:val="20"/>
        </w:rPr>
      </w:pPr>
      <w:r w:rsidRPr="00D077CB">
        <w:rPr>
          <w:rFonts w:ascii="Open Sans" w:hAnsi="Open Sans" w:cs="Open Sans"/>
          <w:sz w:val="20"/>
          <w:szCs w:val="20"/>
        </w:rPr>
        <w:lastRenderedPageBreak/>
        <w:t xml:space="preserve">Durch die Integration mit der Service Cloud </w:t>
      </w:r>
      <w:r w:rsidR="001A1FE7" w:rsidRPr="00D077CB">
        <w:rPr>
          <w:rFonts w:ascii="Open Sans" w:hAnsi="Open Sans" w:cs="Open Sans"/>
          <w:sz w:val="20"/>
          <w:szCs w:val="20"/>
        </w:rPr>
        <w:t xml:space="preserve">können die </w:t>
      </w:r>
      <w:r w:rsidRPr="00D077CB">
        <w:rPr>
          <w:rFonts w:ascii="Open Sans" w:hAnsi="Open Sans" w:cs="Open Sans"/>
          <w:sz w:val="20"/>
          <w:szCs w:val="20"/>
        </w:rPr>
        <w:t xml:space="preserve">Health Cloud-Daten </w:t>
      </w:r>
      <w:r w:rsidR="001A1FE7" w:rsidRPr="00D077CB">
        <w:rPr>
          <w:rFonts w:ascii="Open Sans" w:hAnsi="Open Sans" w:cs="Open Sans"/>
          <w:sz w:val="20"/>
          <w:szCs w:val="20"/>
        </w:rPr>
        <w:t>ge</w:t>
      </w:r>
      <w:r w:rsidRPr="00D077CB">
        <w:rPr>
          <w:rFonts w:ascii="Open Sans" w:hAnsi="Open Sans" w:cs="Open Sans"/>
          <w:sz w:val="20"/>
          <w:szCs w:val="20"/>
        </w:rPr>
        <w:t>nutz</w:t>
      </w:r>
      <w:r w:rsidR="001A1FE7" w:rsidRPr="00D077CB">
        <w:rPr>
          <w:rFonts w:ascii="Open Sans" w:hAnsi="Open Sans" w:cs="Open Sans"/>
          <w:sz w:val="20"/>
          <w:szCs w:val="20"/>
        </w:rPr>
        <w:t>t werden</w:t>
      </w:r>
      <w:r w:rsidRPr="00D077CB">
        <w:rPr>
          <w:rFonts w:ascii="Open Sans" w:hAnsi="Open Sans" w:cs="Open Sans"/>
          <w:sz w:val="20"/>
          <w:szCs w:val="20"/>
        </w:rPr>
        <w:t>, um alle</w:t>
      </w:r>
      <w:r w:rsidR="001A1FE7" w:rsidRPr="00D077CB">
        <w:rPr>
          <w:rFonts w:ascii="Open Sans" w:hAnsi="Open Sans" w:cs="Open Sans"/>
          <w:sz w:val="20"/>
          <w:szCs w:val="20"/>
        </w:rPr>
        <w:t xml:space="preserve"> </w:t>
      </w:r>
      <w:r w:rsidRPr="00D077CB">
        <w:rPr>
          <w:rFonts w:ascii="Open Sans" w:hAnsi="Open Sans" w:cs="Open Sans"/>
          <w:sz w:val="20"/>
          <w:szCs w:val="20"/>
        </w:rPr>
        <w:t>Dienst</w:t>
      </w:r>
      <w:r w:rsidR="001A1FE7" w:rsidRPr="00D077CB">
        <w:rPr>
          <w:rFonts w:ascii="Open Sans" w:hAnsi="Open Sans" w:cs="Open Sans"/>
          <w:sz w:val="20"/>
          <w:szCs w:val="20"/>
        </w:rPr>
        <w:t xml:space="preserve">e </w:t>
      </w:r>
      <w:r w:rsidRPr="00D077CB">
        <w:rPr>
          <w:rFonts w:ascii="Open Sans" w:hAnsi="Open Sans" w:cs="Open Sans"/>
          <w:sz w:val="20"/>
          <w:szCs w:val="20"/>
        </w:rPr>
        <w:t>rationalisieren</w:t>
      </w:r>
      <w:r w:rsidR="001A1FE7" w:rsidRPr="00D077CB">
        <w:rPr>
          <w:rFonts w:ascii="Open Sans" w:hAnsi="Open Sans" w:cs="Open Sans"/>
          <w:sz w:val="20"/>
          <w:szCs w:val="20"/>
        </w:rPr>
        <w:t xml:space="preserve"> zu können</w:t>
      </w:r>
      <w:r w:rsidRPr="00D077CB">
        <w:rPr>
          <w:rFonts w:ascii="Open Sans" w:hAnsi="Open Sans" w:cs="Open Sans"/>
          <w:sz w:val="20"/>
          <w:szCs w:val="20"/>
        </w:rPr>
        <w:t xml:space="preserve"> und die richtigen Fälle an die richtigen Experten weiterzuleiten. Erweiterte Funktionen wie die automatische Fallzuweisung, die Service-Konsole, die Fallerfassung, die Wissensdatenbank und</w:t>
      </w:r>
      <w:r w:rsidR="001A1FE7" w:rsidRPr="00D077CB">
        <w:rPr>
          <w:rFonts w:ascii="Open Sans" w:hAnsi="Open Sans" w:cs="Open Sans"/>
          <w:sz w:val="20"/>
          <w:szCs w:val="20"/>
        </w:rPr>
        <w:t xml:space="preserve"> weitere Funktionen </w:t>
      </w:r>
      <w:r w:rsidRPr="00D077CB">
        <w:rPr>
          <w:rFonts w:ascii="Open Sans" w:hAnsi="Open Sans" w:cs="Open Sans"/>
          <w:sz w:val="20"/>
          <w:szCs w:val="20"/>
        </w:rPr>
        <w:t>helfe</w:t>
      </w:r>
      <w:r w:rsidR="001A1FE7" w:rsidRPr="00D077CB">
        <w:rPr>
          <w:rFonts w:ascii="Open Sans" w:hAnsi="Open Sans" w:cs="Open Sans"/>
          <w:sz w:val="20"/>
          <w:szCs w:val="20"/>
        </w:rPr>
        <w:t xml:space="preserve">n dabei, die </w:t>
      </w:r>
      <w:r w:rsidRPr="00D077CB">
        <w:rPr>
          <w:rFonts w:ascii="Open Sans" w:hAnsi="Open Sans" w:cs="Open Sans"/>
          <w:sz w:val="20"/>
          <w:szCs w:val="20"/>
        </w:rPr>
        <w:t xml:space="preserve">Patienten entsprechend ihren spezifischen Anforderungen </w:t>
      </w:r>
      <w:r w:rsidR="00721154" w:rsidRPr="00D077CB">
        <w:rPr>
          <w:rFonts w:ascii="Open Sans" w:hAnsi="Open Sans" w:cs="Open Sans"/>
          <w:sz w:val="20"/>
          <w:szCs w:val="20"/>
        </w:rPr>
        <w:t>zu</w:t>
      </w:r>
      <w:r w:rsidR="00721154">
        <w:rPr>
          <w:rFonts w:ascii="Open Sans" w:hAnsi="Open Sans" w:cs="Open Sans"/>
          <w:sz w:val="20"/>
          <w:szCs w:val="20"/>
        </w:rPr>
        <w:t>zuordnen.</w:t>
      </w:r>
    </w:p>
    <w:p w14:paraId="469F2B8D" w14:textId="62DFBBF8" w:rsidR="00B7436E" w:rsidRPr="00D077CB" w:rsidRDefault="00B7436E" w:rsidP="00B7436E">
      <w:pPr>
        <w:pStyle w:val="berschrift1"/>
        <w:spacing w:line="360" w:lineRule="auto"/>
        <w:rPr>
          <w:rFonts w:ascii="Open Sans" w:hAnsi="Open Sans" w:cs="Open Sans"/>
          <w:sz w:val="28"/>
          <w:szCs w:val="28"/>
        </w:rPr>
      </w:pPr>
      <w:bookmarkStart w:id="8" w:name="_Toc67909182"/>
      <w:bookmarkStart w:id="9" w:name="_Toc67991691"/>
      <w:r w:rsidRPr="00D077CB">
        <w:rPr>
          <w:rFonts w:ascii="Open Sans" w:hAnsi="Open Sans" w:cs="Open Sans"/>
          <w:sz w:val="28"/>
          <w:szCs w:val="28"/>
        </w:rPr>
        <w:t>Wie kann</w:t>
      </w:r>
      <w:r w:rsidR="006D491E">
        <w:rPr>
          <w:rFonts w:ascii="Open Sans" w:hAnsi="Open Sans" w:cs="Open Sans"/>
          <w:sz w:val="28"/>
          <w:szCs w:val="28"/>
        </w:rPr>
        <w:t xml:space="preserve"> die </w:t>
      </w:r>
      <w:r w:rsidRPr="00D077CB">
        <w:rPr>
          <w:rFonts w:ascii="Open Sans" w:hAnsi="Open Sans" w:cs="Open Sans"/>
          <w:sz w:val="28"/>
          <w:szCs w:val="28"/>
        </w:rPr>
        <w:t>Salesforce Health</w:t>
      </w:r>
      <w:r w:rsidR="00430A24">
        <w:rPr>
          <w:rFonts w:ascii="Open Sans" w:hAnsi="Open Sans" w:cs="Open Sans"/>
          <w:sz w:val="28"/>
          <w:szCs w:val="28"/>
        </w:rPr>
        <w:t xml:space="preserve"> Cloud</w:t>
      </w:r>
      <w:r w:rsidRPr="00D077CB">
        <w:rPr>
          <w:rFonts w:ascii="Open Sans" w:hAnsi="Open Sans" w:cs="Open Sans"/>
          <w:sz w:val="28"/>
          <w:szCs w:val="28"/>
        </w:rPr>
        <w:t xml:space="preserve"> im Bereich Care Management, Patientenerfahrung und Systemarchitektur unterstützen?</w:t>
      </w:r>
      <w:bookmarkEnd w:id="8"/>
      <w:bookmarkEnd w:id="9"/>
    </w:p>
    <w:p w14:paraId="63568D8C" w14:textId="77777777" w:rsidR="00B7436E" w:rsidRPr="00D077CB" w:rsidRDefault="00B7436E" w:rsidP="00B7436E">
      <w:pPr>
        <w:spacing w:line="360" w:lineRule="auto"/>
        <w:jc w:val="both"/>
        <w:rPr>
          <w:rFonts w:ascii="Open Sans" w:hAnsi="Open Sans" w:cs="Open Sans"/>
          <w:sz w:val="20"/>
          <w:szCs w:val="20"/>
        </w:rPr>
      </w:pPr>
      <w:r w:rsidRPr="00D077CB">
        <w:rPr>
          <w:rFonts w:ascii="Open Sans" w:hAnsi="Open Sans" w:cs="Open Sans"/>
          <w:sz w:val="20"/>
          <w:szCs w:val="20"/>
        </w:rPr>
        <w:t>Die Salesforce Health Cloud gilt als CRM-Lösung mit Schwerpunkt auf Care Management, Patientenerfahrung und benutzerfreundlicher Systemarchitektur. Diese Plattform kennt genau diese Anforderungen und ist so konzipiert, dass diese erfüllt werden können. Hier ein kurzer Blick auf einige der Vorteile:</w:t>
      </w:r>
    </w:p>
    <w:p w14:paraId="0A811F16" w14:textId="77777777" w:rsidR="00B7436E" w:rsidRPr="00D077CB" w:rsidRDefault="00B7436E" w:rsidP="00B7436E">
      <w:pPr>
        <w:pStyle w:val="Listenabsatz"/>
        <w:numPr>
          <w:ilvl w:val="0"/>
          <w:numId w:val="2"/>
        </w:numPr>
        <w:spacing w:line="360" w:lineRule="auto"/>
        <w:jc w:val="both"/>
        <w:rPr>
          <w:rFonts w:ascii="Open Sans" w:hAnsi="Open Sans" w:cs="Open Sans"/>
          <w:sz w:val="20"/>
          <w:szCs w:val="20"/>
        </w:rPr>
      </w:pPr>
      <w:r w:rsidRPr="00D077CB">
        <w:rPr>
          <w:rFonts w:ascii="Open Sans" w:hAnsi="Open Sans" w:cs="Open Sans"/>
          <w:sz w:val="20"/>
          <w:szCs w:val="20"/>
        </w:rPr>
        <w:t>Verringerung von Fehlern und Automatisierung von Aufgaben mit benutzerfreundlichen Dashboards und automatisierten Formularen.</w:t>
      </w:r>
    </w:p>
    <w:p w14:paraId="16923FB3" w14:textId="77777777" w:rsidR="00B7436E" w:rsidRPr="00D077CB" w:rsidRDefault="00B7436E" w:rsidP="00B7436E">
      <w:pPr>
        <w:pStyle w:val="Listenabsatz"/>
        <w:numPr>
          <w:ilvl w:val="0"/>
          <w:numId w:val="2"/>
        </w:numPr>
        <w:spacing w:line="360" w:lineRule="auto"/>
        <w:jc w:val="both"/>
        <w:rPr>
          <w:rFonts w:ascii="Open Sans" w:hAnsi="Open Sans" w:cs="Open Sans"/>
          <w:sz w:val="20"/>
          <w:szCs w:val="20"/>
        </w:rPr>
      </w:pPr>
      <w:r w:rsidRPr="00D077CB">
        <w:rPr>
          <w:rFonts w:ascii="Open Sans" w:hAnsi="Open Sans" w:cs="Open Sans"/>
          <w:sz w:val="20"/>
          <w:szCs w:val="20"/>
        </w:rPr>
        <w:t>Umfassende Patientenprofile, die eine lebenslange Gesundheitsgeschichte, Kontaktdaten, Versicherungspläne, bestehende Gesundheitsprobleme und Medikamente auf einem einzigen Bildschirm bieten.</w:t>
      </w:r>
    </w:p>
    <w:p w14:paraId="03A26C0E" w14:textId="77777777" w:rsidR="00B7436E" w:rsidRPr="00D077CB" w:rsidRDefault="00B7436E" w:rsidP="00B7436E">
      <w:pPr>
        <w:pStyle w:val="Listenabsatz"/>
        <w:numPr>
          <w:ilvl w:val="0"/>
          <w:numId w:val="2"/>
        </w:numPr>
        <w:spacing w:line="360" w:lineRule="auto"/>
        <w:jc w:val="both"/>
        <w:rPr>
          <w:rFonts w:ascii="Open Sans" w:hAnsi="Open Sans" w:cs="Open Sans"/>
          <w:sz w:val="20"/>
          <w:szCs w:val="20"/>
        </w:rPr>
      </w:pPr>
      <w:r w:rsidRPr="00D077CB">
        <w:rPr>
          <w:rFonts w:ascii="Open Sans" w:hAnsi="Open Sans" w:cs="Open Sans"/>
          <w:sz w:val="20"/>
          <w:szCs w:val="20"/>
        </w:rPr>
        <w:t>Sammeln von Daten wie Wearables, medizinischen Geräten, Schlafmuster sowie Aktivitäts- und Glukosewerte.</w:t>
      </w:r>
    </w:p>
    <w:p w14:paraId="09180724" w14:textId="77777777" w:rsidR="00B7436E" w:rsidRPr="00D077CB" w:rsidRDefault="00B7436E" w:rsidP="00B7436E">
      <w:pPr>
        <w:pStyle w:val="Listenabsatz"/>
        <w:numPr>
          <w:ilvl w:val="0"/>
          <w:numId w:val="2"/>
        </w:numPr>
        <w:spacing w:line="360" w:lineRule="auto"/>
        <w:jc w:val="both"/>
        <w:rPr>
          <w:rFonts w:ascii="Open Sans" w:hAnsi="Open Sans" w:cs="Open Sans"/>
          <w:sz w:val="20"/>
          <w:szCs w:val="20"/>
        </w:rPr>
      </w:pPr>
      <w:r w:rsidRPr="00D077CB">
        <w:rPr>
          <w:rFonts w:ascii="Open Sans" w:hAnsi="Open Sans" w:cs="Open Sans"/>
          <w:sz w:val="20"/>
          <w:szCs w:val="20"/>
        </w:rPr>
        <w:t xml:space="preserve">Patientengruppierung nach Krankheit, Medikationstyp, Alter oder jeder anderen gewünschten Kategorie. Auf diese Weise können mit der Salesforce Health Cloud tiefe Einblicke gewonnen werden. Es kann dabei sogar ausgewertet werden, wie sich Patienten auf Behandlungen und Therapien einlassen und warum diese sich entscheiden, diese abzubrechen. Neue Lösungen für bessere Ergebnisse können anhand dieser Information entwickelt werden. </w:t>
      </w:r>
    </w:p>
    <w:p w14:paraId="79D6B070" w14:textId="0A861C44" w:rsidR="00B7436E" w:rsidRDefault="006D491E" w:rsidP="00B7436E">
      <w:pPr>
        <w:pStyle w:val="Listenabsatz"/>
        <w:numPr>
          <w:ilvl w:val="0"/>
          <w:numId w:val="2"/>
        </w:numPr>
        <w:spacing w:line="360" w:lineRule="auto"/>
        <w:jc w:val="both"/>
        <w:rPr>
          <w:rFonts w:ascii="Open Sans" w:hAnsi="Open Sans" w:cs="Open Sans"/>
          <w:sz w:val="20"/>
          <w:szCs w:val="20"/>
        </w:rPr>
      </w:pPr>
      <w:r>
        <w:rPr>
          <w:rFonts w:ascii="Open Sans" w:hAnsi="Open Sans" w:cs="Open Sans"/>
          <w:sz w:val="20"/>
          <w:szCs w:val="20"/>
        </w:rPr>
        <w:t xml:space="preserve">Die </w:t>
      </w:r>
      <w:r w:rsidR="00B7436E" w:rsidRPr="00D077CB">
        <w:rPr>
          <w:rFonts w:ascii="Open Sans" w:hAnsi="Open Sans" w:cs="Open Sans"/>
          <w:sz w:val="20"/>
          <w:szCs w:val="20"/>
        </w:rPr>
        <w:t>Health Cloud zeigt Daten in leicht verständlichen Darstellungen, verwendet Diagramme und eine farb</w:t>
      </w:r>
      <w:r w:rsidR="007376C5">
        <w:rPr>
          <w:rFonts w:ascii="Open Sans" w:hAnsi="Open Sans" w:cs="Open Sans"/>
          <w:sz w:val="20"/>
          <w:szCs w:val="20"/>
        </w:rPr>
        <w:t>c</w:t>
      </w:r>
      <w:r w:rsidR="00B7436E" w:rsidRPr="00D077CB">
        <w:rPr>
          <w:rFonts w:ascii="Open Sans" w:hAnsi="Open Sans" w:cs="Open Sans"/>
          <w:sz w:val="20"/>
          <w:szCs w:val="20"/>
        </w:rPr>
        <w:t xml:space="preserve">odierte Methodik, um es einfacher denn je zu machen, die Informationen zu finden, nach denen gesucht wird. </w:t>
      </w:r>
    </w:p>
    <w:p w14:paraId="61BAB337" w14:textId="77777777" w:rsidR="009C19BD" w:rsidRPr="00D077CB" w:rsidRDefault="009C19BD" w:rsidP="009C19BD">
      <w:pPr>
        <w:pStyle w:val="Listenabsatz"/>
        <w:spacing w:line="360" w:lineRule="auto"/>
        <w:jc w:val="both"/>
        <w:rPr>
          <w:rFonts w:ascii="Open Sans" w:hAnsi="Open Sans" w:cs="Open Sans"/>
          <w:sz w:val="20"/>
          <w:szCs w:val="20"/>
        </w:rPr>
      </w:pPr>
    </w:p>
    <w:p w14:paraId="3C3BBA04" w14:textId="77777777" w:rsidR="00B7436E" w:rsidRPr="00D077CB" w:rsidRDefault="00B7436E" w:rsidP="00B7436E">
      <w:pPr>
        <w:spacing w:line="360" w:lineRule="auto"/>
        <w:jc w:val="both"/>
        <w:rPr>
          <w:rFonts w:ascii="Open Sans" w:hAnsi="Open Sans" w:cs="Open Sans"/>
          <w:b/>
          <w:bCs/>
          <w:sz w:val="20"/>
          <w:szCs w:val="20"/>
        </w:rPr>
      </w:pPr>
      <w:r w:rsidRPr="00D077CB">
        <w:rPr>
          <w:rFonts w:ascii="Open Sans" w:hAnsi="Open Sans" w:cs="Open Sans"/>
          <w:b/>
          <w:bCs/>
          <w:sz w:val="20"/>
          <w:szCs w:val="20"/>
        </w:rPr>
        <w:t>Care Management</w:t>
      </w:r>
    </w:p>
    <w:p w14:paraId="5A5BF2B5" w14:textId="7F9E7282" w:rsidR="00B7436E" w:rsidRPr="00D077CB" w:rsidRDefault="00B7436E" w:rsidP="00B7436E">
      <w:pPr>
        <w:spacing w:line="360" w:lineRule="auto"/>
        <w:jc w:val="both"/>
        <w:rPr>
          <w:rFonts w:ascii="Open Sans" w:hAnsi="Open Sans" w:cs="Open Sans"/>
          <w:sz w:val="20"/>
          <w:szCs w:val="20"/>
        </w:rPr>
      </w:pPr>
      <w:r w:rsidRPr="00D077CB">
        <w:rPr>
          <w:rFonts w:ascii="Open Sans" w:hAnsi="Open Sans" w:cs="Open Sans"/>
          <w:sz w:val="20"/>
          <w:szCs w:val="20"/>
        </w:rPr>
        <w:t>Care Management ist sehr individuell und wird auf die Bedürfnisse jedes Patienten zugeschnitten. Mit</w:t>
      </w:r>
      <w:r w:rsidR="006D491E">
        <w:rPr>
          <w:rFonts w:ascii="Open Sans" w:hAnsi="Open Sans" w:cs="Open Sans"/>
          <w:sz w:val="20"/>
          <w:szCs w:val="20"/>
        </w:rPr>
        <w:t xml:space="preserve"> der</w:t>
      </w:r>
      <w:r w:rsidRPr="00D077CB">
        <w:rPr>
          <w:rFonts w:ascii="Open Sans" w:hAnsi="Open Sans" w:cs="Open Sans"/>
          <w:sz w:val="20"/>
          <w:szCs w:val="20"/>
        </w:rPr>
        <w:t xml:space="preserve"> Salesforce Health Cloud können maßgeschneiderte Pflegepläne erstellt werden. Durch die Verwendung von Datenaggregations-Tools haben Anbieter Zugang zu wertvollen Einblicken in </w:t>
      </w:r>
      <w:r w:rsidRPr="00D077CB">
        <w:rPr>
          <w:rFonts w:ascii="Open Sans" w:hAnsi="Open Sans" w:cs="Open Sans"/>
          <w:sz w:val="20"/>
          <w:szCs w:val="20"/>
        </w:rPr>
        <w:lastRenderedPageBreak/>
        <w:t>Patientengruppen</w:t>
      </w:r>
      <w:r w:rsidR="00430A24">
        <w:rPr>
          <w:rFonts w:ascii="Open Sans" w:hAnsi="Open Sans" w:cs="Open Sans"/>
          <w:sz w:val="20"/>
          <w:szCs w:val="20"/>
        </w:rPr>
        <w:t xml:space="preserve">. </w:t>
      </w:r>
      <w:r w:rsidRPr="00D077CB">
        <w:rPr>
          <w:rFonts w:ascii="Open Sans" w:hAnsi="Open Sans" w:cs="Open Sans"/>
          <w:sz w:val="20"/>
          <w:szCs w:val="20"/>
        </w:rPr>
        <w:t>Damit kann Patienten die beste Pflege ermöglicht werden, indem sichergestellt wird, dass diese auf ihrer spezifischen Situation und Gesundheitsgeschichte betreut werden.</w:t>
      </w:r>
      <w:r w:rsidR="006D491E">
        <w:rPr>
          <w:rFonts w:ascii="Open Sans" w:hAnsi="Open Sans" w:cs="Open Sans"/>
          <w:sz w:val="20"/>
          <w:szCs w:val="20"/>
        </w:rPr>
        <w:t xml:space="preserve"> Die </w:t>
      </w:r>
      <w:r w:rsidRPr="00D077CB">
        <w:rPr>
          <w:rFonts w:ascii="Open Sans" w:hAnsi="Open Sans" w:cs="Open Sans"/>
          <w:sz w:val="20"/>
          <w:szCs w:val="20"/>
        </w:rPr>
        <w:t>Salesforce Health Cloud ermöglicht außerdem Transparenz und die Zusammenarbeit des Pflegeteams, wodurch die gemeinsame Nutzung notwendiger Daten und die rechtzeitige Weitergabe wichtiger Informationen erleichtert wird.</w:t>
      </w:r>
    </w:p>
    <w:p w14:paraId="147AFFFE" w14:textId="77777777" w:rsidR="00B7436E" w:rsidRPr="00D077CB" w:rsidRDefault="00B7436E" w:rsidP="00B7436E">
      <w:pPr>
        <w:spacing w:line="360" w:lineRule="auto"/>
        <w:jc w:val="both"/>
        <w:rPr>
          <w:rFonts w:ascii="Open Sans" w:hAnsi="Open Sans" w:cs="Open Sans"/>
          <w:b/>
          <w:bCs/>
          <w:sz w:val="20"/>
          <w:szCs w:val="20"/>
        </w:rPr>
      </w:pPr>
      <w:r w:rsidRPr="00D077CB">
        <w:rPr>
          <w:rFonts w:ascii="Open Sans" w:hAnsi="Open Sans" w:cs="Open Sans"/>
          <w:b/>
          <w:bCs/>
          <w:sz w:val="20"/>
          <w:szCs w:val="20"/>
        </w:rPr>
        <w:t>Patientenerfahrung</w:t>
      </w:r>
    </w:p>
    <w:p w14:paraId="4DBB7EE0" w14:textId="48E95C2D" w:rsidR="00B7436E" w:rsidRPr="00D077CB" w:rsidRDefault="00B7436E" w:rsidP="00B7436E">
      <w:pPr>
        <w:spacing w:line="360" w:lineRule="auto"/>
        <w:jc w:val="both"/>
        <w:rPr>
          <w:rFonts w:ascii="Open Sans" w:hAnsi="Open Sans" w:cs="Open Sans"/>
          <w:sz w:val="20"/>
          <w:szCs w:val="20"/>
        </w:rPr>
      </w:pPr>
      <w:r w:rsidRPr="00D077CB">
        <w:rPr>
          <w:rFonts w:ascii="Open Sans" w:hAnsi="Open Sans" w:cs="Open Sans"/>
          <w:sz w:val="20"/>
          <w:szCs w:val="20"/>
        </w:rPr>
        <w:t xml:space="preserve">Jeder Patient ist einzigartig, weshalb </w:t>
      </w:r>
      <w:r w:rsidR="006D491E">
        <w:rPr>
          <w:rFonts w:ascii="Open Sans" w:hAnsi="Open Sans" w:cs="Open Sans"/>
          <w:sz w:val="20"/>
          <w:szCs w:val="20"/>
        </w:rPr>
        <w:t xml:space="preserve">die </w:t>
      </w:r>
      <w:r w:rsidRPr="00D077CB">
        <w:rPr>
          <w:rFonts w:ascii="Open Sans" w:hAnsi="Open Sans" w:cs="Open Sans"/>
          <w:sz w:val="20"/>
          <w:szCs w:val="20"/>
        </w:rPr>
        <w:t>Salesforce Health Cloud umfassende Patientenprofile zur Verfügung stellt. Dabei können Unternehmen auf alle relevanten Patienteninformationen zurückgreifen, um sicherzustellen, dass Patienten auf die für sie passende Weise versorgt werden</w:t>
      </w:r>
      <w:r w:rsidR="00E83D00">
        <w:rPr>
          <w:rFonts w:ascii="Open Sans" w:hAnsi="Open Sans" w:cs="Open Sans"/>
          <w:sz w:val="20"/>
          <w:szCs w:val="20"/>
        </w:rPr>
        <w:t xml:space="preserve"> </w:t>
      </w:r>
      <w:r w:rsidR="00E83D00">
        <w:rPr>
          <w:rFonts w:ascii="Open Sans" w:hAnsi="Open Sans" w:cs="Open Sans"/>
          <w:sz w:val="20"/>
          <w:szCs w:val="20"/>
        </w:rPr>
        <w:softHyphen/>
      </w:r>
      <w:r w:rsidR="00E83D00">
        <w:rPr>
          <w:rFonts w:ascii="Open Sans" w:hAnsi="Open Sans" w:cs="Open Sans"/>
          <w:sz w:val="20"/>
          <w:szCs w:val="20"/>
        </w:rPr>
        <w:softHyphen/>
      </w:r>
      <w:r w:rsidR="00E83D00">
        <w:rPr>
          <w:rFonts w:ascii="Open Sans" w:hAnsi="Open Sans" w:cs="Open Sans"/>
          <w:sz w:val="20"/>
          <w:szCs w:val="20"/>
        </w:rPr>
        <w:softHyphen/>
      </w:r>
      <w:r w:rsidR="00E83D00">
        <w:rPr>
          <w:rFonts w:ascii="Open Sans" w:hAnsi="Open Sans" w:cs="Open Sans"/>
          <w:sz w:val="20"/>
          <w:szCs w:val="20"/>
          <w:vertAlign w:val="superscript"/>
        </w:rPr>
        <w:softHyphen/>
      </w:r>
      <w:r w:rsidR="00E83D00">
        <w:rPr>
          <w:rFonts w:ascii="Open Sans" w:hAnsi="Open Sans" w:cs="Open Sans"/>
          <w:sz w:val="20"/>
          <w:szCs w:val="20"/>
          <w:vertAlign w:val="superscript"/>
        </w:rPr>
        <w:softHyphen/>
      </w:r>
      <w:r w:rsidR="00E83D00">
        <w:rPr>
          <w:rFonts w:ascii="Open Sans" w:hAnsi="Open Sans" w:cs="Open Sans"/>
          <w:sz w:val="20"/>
          <w:szCs w:val="20"/>
        </w:rPr>
        <w:t xml:space="preserve">— </w:t>
      </w:r>
      <w:r w:rsidRPr="00D077CB">
        <w:rPr>
          <w:rFonts w:ascii="Open Sans" w:hAnsi="Open Sans" w:cs="Open Sans"/>
          <w:sz w:val="20"/>
          <w:szCs w:val="20"/>
        </w:rPr>
        <w:t>von der Art und Weise, wie die Kommunikation gestaltet wird, bis hin zu Terminpräferenzen. Dabei können</w:t>
      </w:r>
      <w:r w:rsidR="006D491E">
        <w:rPr>
          <w:rFonts w:ascii="Open Sans" w:hAnsi="Open Sans" w:cs="Open Sans"/>
          <w:sz w:val="20"/>
          <w:szCs w:val="20"/>
        </w:rPr>
        <w:t xml:space="preserve"> auch </w:t>
      </w:r>
      <w:r w:rsidRPr="00D077CB">
        <w:rPr>
          <w:rFonts w:ascii="Open Sans" w:hAnsi="Open Sans" w:cs="Open Sans"/>
          <w:sz w:val="20"/>
          <w:szCs w:val="20"/>
        </w:rPr>
        <w:t>Daten von Wearables ein</w:t>
      </w:r>
      <w:r w:rsidR="00430A24">
        <w:rPr>
          <w:rFonts w:ascii="Open Sans" w:hAnsi="Open Sans" w:cs="Open Sans"/>
          <w:sz w:val="20"/>
          <w:szCs w:val="20"/>
        </w:rPr>
        <w:t>ge</w:t>
      </w:r>
      <w:r w:rsidRPr="00D077CB">
        <w:rPr>
          <w:rFonts w:ascii="Open Sans" w:hAnsi="Open Sans" w:cs="Open Sans"/>
          <w:sz w:val="20"/>
          <w:szCs w:val="20"/>
        </w:rPr>
        <w:t>geben werden, um ein tieferes Verständnis</w:t>
      </w:r>
      <w:r w:rsidR="006D491E">
        <w:rPr>
          <w:rFonts w:ascii="Open Sans" w:hAnsi="Open Sans" w:cs="Open Sans"/>
          <w:sz w:val="20"/>
          <w:szCs w:val="20"/>
        </w:rPr>
        <w:t xml:space="preserve"> für</w:t>
      </w:r>
      <w:r w:rsidRPr="00D077CB">
        <w:rPr>
          <w:rFonts w:ascii="Open Sans" w:hAnsi="Open Sans" w:cs="Open Sans"/>
          <w:sz w:val="20"/>
          <w:szCs w:val="20"/>
        </w:rPr>
        <w:t xml:space="preserve"> </w:t>
      </w:r>
      <w:r w:rsidR="006D491E">
        <w:t>die sich entwickelnden</w:t>
      </w:r>
      <w:r w:rsidR="006D491E" w:rsidRPr="00D077CB">
        <w:rPr>
          <w:rFonts w:ascii="Open Sans" w:hAnsi="Open Sans" w:cs="Open Sans"/>
          <w:sz w:val="20"/>
          <w:szCs w:val="20"/>
        </w:rPr>
        <w:t xml:space="preserve"> </w:t>
      </w:r>
      <w:r w:rsidRPr="00D077CB">
        <w:rPr>
          <w:rFonts w:ascii="Open Sans" w:hAnsi="Open Sans" w:cs="Open Sans"/>
          <w:sz w:val="20"/>
          <w:szCs w:val="20"/>
        </w:rPr>
        <w:t>Bedürfnisse und Gesundheitszustände zu erhalten. Oftmals werden Unternehmen in der Medizinbranche mit einer Menge an Patienten, die von diesen behandelt oder betreut werden überwältigt. Hierbei greift die Health Cloud von Salesforce, die es ermöglicht Patienten individuell zu behandeln, selbst wenn wöchentlich Hunderte von Patienten betreut werden, sodass jeder Patient von einer personalisierten Pflegeerfahrung profitieren kann. Dies gilt für jeden Schritt des Patientenbetreuungsprozesses, vom Onboarding bis zum Offboarding.</w:t>
      </w:r>
      <w:r w:rsidR="006D491E">
        <w:rPr>
          <w:rFonts w:ascii="Open Sans" w:hAnsi="Open Sans" w:cs="Open Sans"/>
          <w:sz w:val="20"/>
          <w:szCs w:val="20"/>
        </w:rPr>
        <w:t xml:space="preserve"> Die </w:t>
      </w:r>
      <w:r w:rsidRPr="00D077CB">
        <w:rPr>
          <w:rFonts w:ascii="Open Sans" w:hAnsi="Open Sans" w:cs="Open Sans"/>
          <w:sz w:val="20"/>
          <w:szCs w:val="20"/>
        </w:rPr>
        <w:t>Health Cloud rationalisiert all diese Prozesse, damit alles einfach und angenehm für den Patienten bleibt.</w:t>
      </w:r>
    </w:p>
    <w:p w14:paraId="2CFF3BC8" w14:textId="77777777" w:rsidR="00B7436E" w:rsidRPr="00D077CB" w:rsidRDefault="00B7436E" w:rsidP="00B7436E">
      <w:pPr>
        <w:spacing w:line="360" w:lineRule="auto"/>
        <w:jc w:val="both"/>
        <w:rPr>
          <w:rFonts w:ascii="Open Sans" w:hAnsi="Open Sans" w:cs="Open Sans"/>
          <w:b/>
          <w:bCs/>
          <w:sz w:val="20"/>
          <w:szCs w:val="20"/>
        </w:rPr>
      </w:pPr>
      <w:r w:rsidRPr="00D077CB">
        <w:rPr>
          <w:rFonts w:ascii="Open Sans" w:hAnsi="Open Sans" w:cs="Open Sans"/>
          <w:b/>
          <w:bCs/>
          <w:sz w:val="20"/>
          <w:szCs w:val="20"/>
        </w:rPr>
        <w:t>Systemarchitektur</w:t>
      </w:r>
    </w:p>
    <w:p w14:paraId="56A52A6B" w14:textId="408CD41E" w:rsidR="006D491E" w:rsidRDefault="00B7436E" w:rsidP="00B7436E">
      <w:pPr>
        <w:spacing w:line="360" w:lineRule="auto"/>
        <w:jc w:val="both"/>
        <w:rPr>
          <w:rFonts w:ascii="Open Sans" w:hAnsi="Open Sans" w:cs="Open Sans"/>
          <w:sz w:val="20"/>
          <w:szCs w:val="20"/>
        </w:rPr>
      </w:pPr>
      <w:r w:rsidRPr="00D077CB">
        <w:rPr>
          <w:rFonts w:ascii="Open Sans" w:hAnsi="Open Sans" w:cs="Open Sans"/>
          <w:sz w:val="20"/>
          <w:szCs w:val="20"/>
        </w:rPr>
        <w:t xml:space="preserve">Das Patienten-Dashboard ermöglicht einen effektiven und schnellen Zugriff auf alle wichtigen Patienteninformationen. Die Workflow-Lösung ermöglicht eine automatisierte Kommunikation auf der Grundlage individueller Patienteninformationen </w:t>
      </w:r>
      <w:r w:rsidR="006D491E">
        <w:rPr>
          <w:rFonts w:ascii="Open Sans" w:hAnsi="Open Sans" w:cs="Open Sans"/>
          <w:sz w:val="20"/>
          <w:szCs w:val="20"/>
        </w:rPr>
        <w:t>–</w:t>
      </w:r>
      <w:r w:rsidRPr="00D077CB">
        <w:rPr>
          <w:rFonts w:ascii="Open Sans" w:hAnsi="Open Sans" w:cs="Open Sans"/>
          <w:sz w:val="20"/>
          <w:szCs w:val="20"/>
        </w:rPr>
        <w:t xml:space="preserve"> </w:t>
      </w:r>
      <w:r w:rsidR="001C04D9">
        <w:rPr>
          <w:rFonts w:ascii="Open Sans" w:hAnsi="Open Sans" w:cs="Open Sans"/>
          <w:sz w:val="20"/>
          <w:szCs w:val="20"/>
        </w:rPr>
        <w:t>d</w:t>
      </w:r>
      <w:r w:rsidR="006D491E">
        <w:rPr>
          <w:rFonts w:ascii="Open Sans" w:hAnsi="Open Sans" w:cs="Open Sans"/>
          <w:sz w:val="20"/>
          <w:szCs w:val="20"/>
        </w:rPr>
        <w:t xml:space="preserve">ie </w:t>
      </w:r>
      <w:r w:rsidRPr="00D077CB">
        <w:rPr>
          <w:rFonts w:ascii="Open Sans" w:hAnsi="Open Sans" w:cs="Open Sans"/>
          <w:sz w:val="20"/>
          <w:szCs w:val="20"/>
        </w:rPr>
        <w:t xml:space="preserve">Health Cloud ist ein System, das auf Effizienz ausgelegt ist. Diese Cloudvariante ist eine sichere Lösung, was bedeutet, dass </w:t>
      </w:r>
      <w:r w:rsidR="006D491E">
        <w:rPr>
          <w:rFonts w:ascii="Open Sans" w:hAnsi="Open Sans" w:cs="Open Sans"/>
          <w:sz w:val="20"/>
          <w:szCs w:val="20"/>
        </w:rPr>
        <w:t>die gesamte Kommunikation</w:t>
      </w:r>
      <w:r w:rsidRPr="00D077CB">
        <w:rPr>
          <w:rFonts w:ascii="Open Sans" w:hAnsi="Open Sans" w:cs="Open Sans"/>
          <w:sz w:val="20"/>
          <w:szCs w:val="20"/>
        </w:rPr>
        <w:t>, vertrauliche Informationen und andere Daten immer geschützt sind. Die Personen, die Zugang zu den Informationen des Systems haben, können auf die elektronischen Gesundheitsakten, die Aktivitäten der medizinischen Geräte der Patienten, die Verwaltung von Verwaltungsaufgaben und auf weitere Informationen zugreifen.</w:t>
      </w:r>
      <w:r w:rsidR="006D491E">
        <w:rPr>
          <w:rFonts w:ascii="Open Sans" w:hAnsi="Open Sans" w:cs="Open Sans"/>
          <w:sz w:val="20"/>
          <w:szCs w:val="20"/>
        </w:rPr>
        <w:t xml:space="preserve"> Die </w:t>
      </w:r>
      <w:r w:rsidRPr="00D077CB">
        <w:rPr>
          <w:rFonts w:ascii="Open Sans" w:hAnsi="Open Sans" w:cs="Open Sans"/>
          <w:sz w:val="20"/>
          <w:szCs w:val="20"/>
        </w:rPr>
        <w:t>Salesforce Health Cloud bietet daher eine Komplettlösung für Unternehmen an.</w:t>
      </w:r>
    </w:p>
    <w:p w14:paraId="31B25A4E" w14:textId="009E809C" w:rsidR="00B7436E" w:rsidRPr="00D077CB" w:rsidRDefault="006D491E" w:rsidP="006D491E">
      <w:pPr>
        <w:rPr>
          <w:rFonts w:ascii="Open Sans" w:hAnsi="Open Sans" w:cs="Open Sans"/>
          <w:sz w:val="20"/>
          <w:szCs w:val="20"/>
        </w:rPr>
      </w:pPr>
      <w:r>
        <w:rPr>
          <w:rFonts w:ascii="Open Sans" w:hAnsi="Open Sans" w:cs="Open Sans"/>
          <w:sz w:val="20"/>
          <w:szCs w:val="20"/>
        </w:rPr>
        <w:br w:type="page"/>
      </w:r>
    </w:p>
    <w:p w14:paraId="19591EA5" w14:textId="77777777" w:rsidR="00B7436E" w:rsidRPr="00D077CB" w:rsidRDefault="00B7436E" w:rsidP="00B7436E">
      <w:pPr>
        <w:spacing w:line="360" w:lineRule="auto"/>
        <w:jc w:val="both"/>
        <w:rPr>
          <w:rFonts w:ascii="Open Sans" w:hAnsi="Open Sans" w:cs="Open Sans"/>
          <w:b/>
          <w:bCs/>
          <w:sz w:val="20"/>
          <w:szCs w:val="20"/>
        </w:rPr>
      </w:pPr>
      <w:r w:rsidRPr="00D077CB">
        <w:rPr>
          <w:rFonts w:ascii="Open Sans" w:hAnsi="Open Sans" w:cs="Open Sans"/>
          <w:b/>
          <w:bCs/>
          <w:sz w:val="20"/>
          <w:szCs w:val="20"/>
        </w:rPr>
        <w:lastRenderedPageBreak/>
        <w:t>Einrichten eines Datenmodells</w:t>
      </w:r>
    </w:p>
    <w:p w14:paraId="2609A979" w14:textId="2C05D73C" w:rsidR="006E7719" w:rsidRPr="00D077CB" w:rsidRDefault="00B7436E" w:rsidP="009C19BD">
      <w:pPr>
        <w:spacing w:line="360" w:lineRule="auto"/>
        <w:jc w:val="both"/>
        <w:rPr>
          <w:rFonts w:ascii="Open Sans" w:hAnsi="Open Sans" w:cs="Open Sans"/>
          <w:sz w:val="20"/>
          <w:szCs w:val="20"/>
        </w:rPr>
      </w:pPr>
      <w:r w:rsidRPr="00D077CB">
        <w:rPr>
          <w:rFonts w:ascii="Open Sans" w:hAnsi="Open Sans" w:cs="Open Sans"/>
          <w:sz w:val="20"/>
          <w:szCs w:val="20"/>
        </w:rPr>
        <w:t>Mit Hilfe von</w:t>
      </w:r>
      <w:r w:rsidR="006D491E">
        <w:rPr>
          <w:rFonts w:ascii="Open Sans" w:hAnsi="Open Sans" w:cs="Open Sans"/>
          <w:sz w:val="20"/>
          <w:szCs w:val="20"/>
        </w:rPr>
        <w:t xml:space="preserve"> der</w:t>
      </w:r>
      <w:r w:rsidRPr="00D077CB">
        <w:rPr>
          <w:rFonts w:ascii="Open Sans" w:hAnsi="Open Sans" w:cs="Open Sans"/>
          <w:sz w:val="20"/>
          <w:szCs w:val="20"/>
        </w:rPr>
        <w:t xml:space="preserve"> Salesforce Health Cloud können Unternehmen ein anpassbares Datenmodell einrichten. Je nach den spezifischen Anforderungen können Datenmodelle ausgewählt werden, die als Grundlage für d</w:t>
      </w:r>
      <w:r w:rsidR="006D491E">
        <w:rPr>
          <w:rFonts w:ascii="Open Sans" w:hAnsi="Open Sans" w:cs="Open Sans"/>
          <w:sz w:val="20"/>
          <w:szCs w:val="20"/>
        </w:rPr>
        <w:t>as</w:t>
      </w:r>
      <w:r w:rsidRPr="00D077CB">
        <w:rPr>
          <w:rFonts w:ascii="Open Sans" w:hAnsi="Open Sans" w:cs="Open Sans"/>
          <w:sz w:val="20"/>
          <w:szCs w:val="20"/>
        </w:rPr>
        <w:t xml:space="preserve"> Unternehmen</w:t>
      </w:r>
      <w:r w:rsidR="001C04D9">
        <w:rPr>
          <w:rFonts w:ascii="Open Sans" w:hAnsi="Open Sans" w:cs="Open Sans"/>
          <w:sz w:val="20"/>
          <w:szCs w:val="20"/>
        </w:rPr>
        <w:t xml:space="preserve"> </w:t>
      </w:r>
      <w:r w:rsidRPr="00D077CB">
        <w:rPr>
          <w:rFonts w:ascii="Open Sans" w:hAnsi="Open Sans" w:cs="Open Sans"/>
          <w:sz w:val="20"/>
          <w:szCs w:val="20"/>
        </w:rPr>
        <w:t>fungieren. Alle Prozesse werden auf der Grundlage des Datenmodells ausgeführt. Zudem geben benutzerdefinierte Objekte und Felder Unternehmen die Möglichkeit</w:t>
      </w:r>
      <w:r w:rsidR="006D491E">
        <w:rPr>
          <w:rFonts w:ascii="Open Sans" w:hAnsi="Open Sans" w:cs="Open Sans"/>
          <w:sz w:val="20"/>
          <w:szCs w:val="20"/>
        </w:rPr>
        <w:t xml:space="preserve">, </w:t>
      </w:r>
      <w:r w:rsidRPr="00D077CB">
        <w:rPr>
          <w:rFonts w:ascii="Open Sans" w:hAnsi="Open Sans" w:cs="Open Sans"/>
          <w:sz w:val="20"/>
          <w:szCs w:val="20"/>
        </w:rPr>
        <w:t>individuelle Anpassungen vorzunehmen.</w:t>
      </w:r>
    </w:p>
    <w:p w14:paraId="106BF58F" w14:textId="0BE87CC2" w:rsidR="006E7719" w:rsidRPr="00CC0310" w:rsidRDefault="006E7719" w:rsidP="00262D59">
      <w:pPr>
        <w:pStyle w:val="berschrift1"/>
        <w:spacing w:line="360" w:lineRule="auto"/>
        <w:jc w:val="both"/>
        <w:rPr>
          <w:rFonts w:ascii="Open Sans" w:hAnsi="Open Sans" w:cs="Open Sans"/>
          <w:sz w:val="28"/>
          <w:szCs w:val="28"/>
        </w:rPr>
      </w:pPr>
      <w:bookmarkStart w:id="10" w:name="_Toc67909183"/>
      <w:bookmarkStart w:id="11" w:name="_Toc67991692"/>
      <w:r w:rsidRPr="00CC0310">
        <w:rPr>
          <w:rFonts w:ascii="Open Sans" w:hAnsi="Open Sans" w:cs="Open Sans"/>
          <w:sz w:val="28"/>
          <w:szCs w:val="28"/>
        </w:rPr>
        <w:t>Fazit</w:t>
      </w:r>
      <w:bookmarkEnd w:id="10"/>
      <w:bookmarkEnd w:id="11"/>
      <w:r w:rsidR="00CC0310" w:rsidRPr="00CC0310">
        <w:rPr>
          <w:rFonts w:ascii="Open Sans" w:hAnsi="Open Sans" w:cs="Open Sans"/>
          <w:sz w:val="28"/>
          <w:szCs w:val="28"/>
        </w:rPr>
        <w:t xml:space="preserve"> </w:t>
      </w:r>
    </w:p>
    <w:p w14:paraId="17AA52B1" w14:textId="2A8CABC3" w:rsidR="006E7719" w:rsidRPr="00990208" w:rsidRDefault="00CC0310" w:rsidP="00262D59">
      <w:pPr>
        <w:spacing w:line="360" w:lineRule="auto"/>
        <w:jc w:val="both"/>
        <w:rPr>
          <w:rFonts w:ascii="Open Sans" w:hAnsi="Open Sans" w:cs="Open Sans"/>
          <w:sz w:val="20"/>
          <w:szCs w:val="20"/>
        </w:rPr>
      </w:pPr>
      <w:r>
        <w:rPr>
          <w:rFonts w:ascii="Open Sans" w:hAnsi="Open Sans" w:cs="Open Sans"/>
          <w:sz w:val="20"/>
          <w:szCs w:val="20"/>
        </w:rPr>
        <w:t xml:space="preserve">Die </w:t>
      </w:r>
      <w:r w:rsidR="0085191D">
        <w:rPr>
          <w:rFonts w:ascii="Open Sans" w:hAnsi="Open Sans" w:cs="Open Sans"/>
          <w:sz w:val="20"/>
          <w:szCs w:val="20"/>
        </w:rPr>
        <w:t xml:space="preserve">Kunden im Gesundheitswesen von heute wollen bei jeder Interaktion ein personalisiertes und nahtloses Erlebnis erfahren. Mit der Salesforce Health Cloud kann dieses Erlebnis generiert werden. Dabei können </w:t>
      </w:r>
      <w:r w:rsidR="009C19BD" w:rsidRPr="009C19BD">
        <w:rPr>
          <w:rFonts w:ascii="Open Sans" w:hAnsi="Open Sans" w:cs="Open Sans"/>
          <w:sz w:val="20"/>
          <w:szCs w:val="20"/>
        </w:rPr>
        <w:t>Er</w:t>
      </w:r>
      <w:r w:rsidR="009C19BD">
        <w:rPr>
          <w:rFonts w:ascii="Open Sans" w:hAnsi="Open Sans" w:cs="Open Sans"/>
          <w:sz w:val="20"/>
          <w:szCs w:val="20"/>
        </w:rPr>
        <w:t>fahrungen von Patienten und Mitglieder personalisiert werden</w:t>
      </w:r>
      <w:r w:rsidR="0085191D">
        <w:rPr>
          <w:rFonts w:ascii="Open Sans" w:hAnsi="Open Sans" w:cs="Open Sans"/>
          <w:sz w:val="20"/>
          <w:szCs w:val="20"/>
        </w:rPr>
        <w:t xml:space="preserve"> und </w:t>
      </w:r>
      <w:r w:rsidR="009C19BD">
        <w:rPr>
          <w:rFonts w:ascii="Open Sans" w:hAnsi="Open Sans" w:cs="Open Sans"/>
          <w:sz w:val="20"/>
          <w:szCs w:val="20"/>
        </w:rPr>
        <w:t>Abläufe auf einer einheitlichen Plattform optimiert werden.</w:t>
      </w:r>
      <w:r>
        <w:rPr>
          <w:rFonts w:ascii="Open Sans" w:hAnsi="Open Sans" w:cs="Open Sans"/>
          <w:sz w:val="20"/>
          <w:szCs w:val="20"/>
        </w:rPr>
        <w:t xml:space="preserve"> </w:t>
      </w:r>
      <w:r w:rsidRPr="00CC0310">
        <w:rPr>
          <w:rFonts w:ascii="Open Sans" w:hAnsi="Open Sans" w:cs="Open Sans"/>
          <w:sz w:val="20"/>
          <w:szCs w:val="20"/>
        </w:rPr>
        <w:t>Dank der Cloud</w:t>
      </w:r>
      <w:r>
        <w:rPr>
          <w:rFonts w:ascii="Open Sans" w:hAnsi="Open Sans" w:cs="Open Sans"/>
          <w:sz w:val="20"/>
          <w:szCs w:val="20"/>
        </w:rPr>
        <w:t>-Lösung</w:t>
      </w:r>
      <w:r w:rsidRPr="00CC0310">
        <w:rPr>
          <w:rFonts w:ascii="Open Sans" w:hAnsi="Open Sans" w:cs="Open Sans"/>
          <w:sz w:val="20"/>
          <w:szCs w:val="20"/>
        </w:rPr>
        <w:t xml:space="preserve"> und ihrer fortschrittlichen Technologien ist die Bereitstellung eines virtuellen Service für das Gesundheitswesen Realität geworden. Das Gesundheitswesen entwickelt</w:t>
      </w:r>
      <w:r w:rsidR="004E1F4F">
        <w:rPr>
          <w:rFonts w:ascii="Open Sans" w:hAnsi="Open Sans" w:cs="Open Sans"/>
          <w:sz w:val="20"/>
          <w:szCs w:val="20"/>
        </w:rPr>
        <w:t xml:space="preserve"> sich vor allem auch </w:t>
      </w:r>
      <w:r w:rsidRPr="00CC0310">
        <w:rPr>
          <w:rFonts w:ascii="Open Sans" w:hAnsi="Open Sans" w:cs="Open Sans"/>
          <w:sz w:val="20"/>
          <w:szCs w:val="20"/>
        </w:rPr>
        <w:t>weiter,</w:t>
      </w:r>
      <w:r w:rsidR="004E1F4F">
        <w:rPr>
          <w:rFonts w:ascii="Open Sans" w:hAnsi="Open Sans" w:cs="Open Sans"/>
          <w:sz w:val="20"/>
          <w:szCs w:val="20"/>
        </w:rPr>
        <w:t xml:space="preserve"> indem die wahren </w:t>
      </w:r>
      <w:r w:rsidRPr="00CC0310">
        <w:rPr>
          <w:rFonts w:ascii="Open Sans" w:hAnsi="Open Sans" w:cs="Open Sans"/>
          <w:sz w:val="20"/>
          <w:szCs w:val="20"/>
        </w:rPr>
        <w:t>Vorteile von Cloud-Services</w:t>
      </w:r>
      <w:r w:rsidR="004E1F4F">
        <w:rPr>
          <w:rFonts w:ascii="Open Sans" w:hAnsi="Open Sans" w:cs="Open Sans"/>
          <w:sz w:val="20"/>
          <w:szCs w:val="20"/>
        </w:rPr>
        <w:t xml:space="preserve"> verwendet werden</w:t>
      </w:r>
      <w:r w:rsidRPr="00CC0310">
        <w:rPr>
          <w:rFonts w:ascii="Open Sans" w:hAnsi="Open Sans" w:cs="Open Sans"/>
          <w:sz w:val="20"/>
          <w:szCs w:val="20"/>
        </w:rPr>
        <w:t>, ohne dabei Kompromisse bei der Qualität einzugehen.</w:t>
      </w:r>
      <w:r>
        <w:rPr>
          <w:rFonts w:ascii="Open Sans" w:hAnsi="Open Sans" w:cs="Open Sans"/>
          <w:sz w:val="20"/>
          <w:szCs w:val="20"/>
        </w:rPr>
        <w:t xml:space="preserve"> Salesforce kann</w:t>
      </w:r>
      <w:r w:rsidR="004E1F4F">
        <w:rPr>
          <w:rFonts w:ascii="Open Sans" w:hAnsi="Open Sans" w:cs="Open Sans"/>
          <w:sz w:val="20"/>
          <w:szCs w:val="20"/>
        </w:rPr>
        <w:t xml:space="preserve"> diese </w:t>
      </w:r>
      <w:r w:rsidRPr="00CC0310">
        <w:rPr>
          <w:rFonts w:ascii="Open Sans" w:hAnsi="Open Sans" w:cs="Open Sans"/>
          <w:sz w:val="20"/>
          <w:szCs w:val="20"/>
        </w:rPr>
        <w:t xml:space="preserve">Anforderungen mit der besten Qualität erfüllen und </w:t>
      </w:r>
      <w:r w:rsidR="004E1F4F">
        <w:rPr>
          <w:rFonts w:ascii="Open Sans" w:hAnsi="Open Sans" w:cs="Open Sans"/>
          <w:sz w:val="20"/>
          <w:szCs w:val="20"/>
        </w:rPr>
        <w:t xml:space="preserve">gleichzeitig </w:t>
      </w:r>
      <w:r w:rsidRPr="00CC0310">
        <w:rPr>
          <w:rFonts w:ascii="Open Sans" w:hAnsi="Open Sans" w:cs="Open Sans"/>
          <w:sz w:val="20"/>
          <w:szCs w:val="20"/>
        </w:rPr>
        <w:t>eine hohe Kundenzufriedenheit in der Gesundheitsbranche er</w:t>
      </w:r>
      <w:r w:rsidR="004E1F4F">
        <w:rPr>
          <w:rFonts w:ascii="Open Sans" w:hAnsi="Open Sans" w:cs="Open Sans"/>
          <w:sz w:val="20"/>
          <w:szCs w:val="20"/>
        </w:rPr>
        <w:t xml:space="preserve">zielen. </w:t>
      </w:r>
    </w:p>
    <w:p w14:paraId="39E1A462" w14:textId="277509A8" w:rsidR="006E7719" w:rsidRPr="00990208" w:rsidRDefault="006C59AF" w:rsidP="00262D59">
      <w:pPr>
        <w:spacing w:line="360" w:lineRule="auto"/>
        <w:jc w:val="both"/>
        <w:rPr>
          <w:rFonts w:ascii="Open Sans" w:hAnsi="Open Sans" w:cs="Open Sans"/>
          <w:sz w:val="20"/>
          <w:szCs w:val="20"/>
        </w:rPr>
      </w:pPr>
      <w:r w:rsidRPr="00990208">
        <w:rPr>
          <w:rFonts w:ascii="Open Sans" w:hAnsi="Open Sans" w:cs="Open Sans"/>
          <w:sz w:val="20"/>
          <w:szCs w:val="20"/>
        </w:rPr>
        <w:br w:type="page"/>
      </w:r>
    </w:p>
    <w:p w14:paraId="4BCE7ED8" w14:textId="77777777" w:rsidR="006E7719" w:rsidRPr="00990208" w:rsidRDefault="006E7719" w:rsidP="00262D59">
      <w:pPr>
        <w:pStyle w:val="berschrift1"/>
        <w:spacing w:line="360" w:lineRule="auto"/>
        <w:jc w:val="both"/>
        <w:rPr>
          <w:rFonts w:ascii="Open Sans" w:hAnsi="Open Sans" w:cs="Open Sans"/>
          <w:sz w:val="28"/>
          <w:szCs w:val="28"/>
        </w:rPr>
      </w:pPr>
      <w:bookmarkStart w:id="12" w:name="_Toc67909184"/>
      <w:bookmarkStart w:id="13" w:name="_Toc67991693"/>
      <w:r w:rsidRPr="00990208">
        <w:rPr>
          <w:rFonts w:ascii="Open Sans" w:hAnsi="Open Sans" w:cs="Open Sans"/>
          <w:sz w:val="28"/>
          <w:szCs w:val="28"/>
        </w:rPr>
        <w:lastRenderedPageBreak/>
        <w:t>Kontakt</w:t>
      </w:r>
      <w:bookmarkEnd w:id="12"/>
      <w:bookmarkEnd w:id="13"/>
    </w:p>
    <w:p w14:paraId="7D8C3516" w14:textId="77777777" w:rsidR="006E7719" w:rsidRPr="00990208" w:rsidRDefault="006E7719" w:rsidP="00262D59">
      <w:pPr>
        <w:spacing w:line="360" w:lineRule="auto"/>
        <w:jc w:val="both"/>
        <w:rPr>
          <w:rFonts w:ascii="Open Sans" w:hAnsi="Open Sans" w:cs="Open Sans"/>
          <w:sz w:val="20"/>
          <w:szCs w:val="20"/>
        </w:rPr>
      </w:pPr>
    </w:p>
    <w:p w14:paraId="4BE50666" w14:textId="39FEC304" w:rsidR="006E7719" w:rsidRPr="00990208" w:rsidRDefault="006E7719" w:rsidP="00262D59">
      <w:pPr>
        <w:spacing w:line="360" w:lineRule="auto"/>
        <w:jc w:val="both"/>
        <w:rPr>
          <w:rFonts w:ascii="Open Sans" w:hAnsi="Open Sans" w:cs="Open Sans"/>
          <w:b/>
          <w:bCs/>
          <w:sz w:val="20"/>
          <w:szCs w:val="20"/>
        </w:rPr>
      </w:pPr>
      <w:r w:rsidRPr="00990208">
        <w:rPr>
          <w:rFonts w:ascii="Open Sans" w:hAnsi="Open Sans" w:cs="Open Sans"/>
          <w:b/>
          <w:bCs/>
          <w:sz w:val="20"/>
          <w:szCs w:val="20"/>
        </w:rPr>
        <w:t>Haben wir Ihr Interesse geweckt?</w:t>
      </w:r>
    </w:p>
    <w:p w14:paraId="2C336068" w14:textId="77777777" w:rsidR="006E7719" w:rsidRPr="00990208" w:rsidRDefault="006E7719" w:rsidP="00262D59">
      <w:pPr>
        <w:spacing w:line="360" w:lineRule="auto"/>
        <w:jc w:val="both"/>
        <w:rPr>
          <w:rFonts w:ascii="Open Sans" w:hAnsi="Open Sans" w:cs="Open Sans"/>
          <w:sz w:val="20"/>
          <w:szCs w:val="20"/>
        </w:rPr>
      </w:pPr>
      <w:r w:rsidRPr="00990208">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990208" w:rsidRDefault="006E7719" w:rsidP="00262D59">
      <w:pPr>
        <w:spacing w:line="360" w:lineRule="auto"/>
        <w:jc w:val="both"/>
        <w:rPr>
          <w:rFonts w:ascii="Open Sans" w:hAnsi="Open Sans" w:cs="Open Sans"/>
          <w:sz w:val="20"/>
          <w:szCs w:val="20"/>
        </w:rPr>
      </w:pPr>
    </w:p>
    <w:p w14:paraId="6BA2C10A" w14:textId="77777777" w:rsidR="006E7719" w:rsidRPr="00990208" w:rsidRDefault="006E7719" w:rsidP="00262D59">
      <w:pPr>
        <w:spacing w:line="360" w:lineRule="auto"/>
        <w:jc w:val="both"/>
        <w:rPr>
          <w:rFonts w:ascii="Open Sans" w:hAnsi="Open Sans" w:cs="Open Sans"/>
          <w:sz w:val="20"/>
          <w:szCs w:val="20"/>
        </w:rPr>
      </w:pPr>
      <w:r w:rsidRPr="00990208">
        <w:rPr>
          <w:rFonts w:ascii="Open Sans" w:hAnsi="Open Sans" w:cs="Open Sans"/>
          <w:sz w:val="20"/>
          <w:szCs w:val="20"/>
        </w:rPr>
        <w:t>Nehmen Sie mit uns Kontakt auf:</w:t>
      </w:r>
    </w:p>
    <w:p w14:paraId="08CDEB54" w14:textId="4A26404C" w:rsidR="006E7719" w:rsidRPr="00990208" w:rsidRDefault="006E7719" w:rsidP="00262D59">
      <w:pPr>
        <w:spacing w:line="360" w:lineRule="auto"/>
        <w:ind w:left="708"/>
        <w:jc w:val="both"/>
        <w:rPr>
          <w:rFonts w:ascii="Open Sans" w:hAnsi="Open Sans" w:cs="Open Sans"/>
          <w:sz w:val="20"/>
          <w:szCs w:val="20"/>
        </w:rPr>
      </w:pPr>
      <w:r w:rsidRPr="00990208">
        <w:rPr>
          <w:rFonts w:ascii="Open Sans" w:hAnsi="Open Sans" w:cs="Open Sans"/>
          <w:sz w:val="20"/>
          <w:szCs w:val="20"/>
        </w:rPr>
        <w:t>Comselect Gesellschaft für Relationship Management mbH</w:t>
      </w:r>
    </w:p>
    <w:p w14:paraId="7CA3F048" w14:textId="48EEB621" w:rsidR="006E7719" w:rsidRPr="00990208" w:rsidRDefault="006E7719" w:rsidP="00262D59">
      <w:pPr>
        <w:spacing w:line="360" w:lineRule="auto"/>
        <w:ind w:left="708"/>
        <w:jc w:val="both"/>
        <w:rPr>
          <w:rFonts w:ascii="Open Sans" w:hAnsi="Open Sans" w:cs="Open Sans"/>
          <w:sz w:val="20"/>
          <w:szCs w:val="20"/>
          <w:lang w:val="en-US"/>
        </w:rPr>
      </w:pPr>
      <w:r w:rsidRPr="00990208">
        <w:rPr>
          <w:rFonts w:ascii="Open Sans" w:hAnsi="Open Sans" w:cs="Open Sans"/>
          <w:sz w:val="20"/>
          <w:szCs w:val="20"/>
          <w:lang w:val="en-US"/>
        </w:rPr>
        <w:t>Bernd Bittner, Sales Director CRM Services</w:t>
      </w:r>
    </w:p>
    <w:p w14:paraId="384604A0" w14:textId="77777777" w:rsidR="006E7719" w:rsidRPr="00990208" w:rsidRDefault="006E7719" w:rsidP="00262D59">
      <w:pPr>
        <w:spacing w:line="360" w:lineRule="auto"/>
        <w:ind w:left="708"/>
        <w:jc w:val="both"/>
        <w:rPr>
          <w:rFonts w:ascii="Open Sans" w:hAnsi="Open Sans" w:cs="Open Sans"/>
          <w:sz w:val="20"/>
          <w:szCs w:val="20"/>
        </w:rPr>
      </w:pPr>
      <w:r w:rsidRPr="00990208">
        <w:rPr>
          <w:rFonts w:ascii="Open Sans" w:hAnsi="Open Sans" w:cs="Open Sans"/>
          <w:sz w:val="20"/>
          <w:szCs w:val="20"/>
        </w:rPr>
        <w:t>Telefon: 0621 / 76133 500</w:t>
      </w:r>
    </w:p>
    <w:p w14:paraId="712C3B60" w14:textId="0DD4740F" w:rsidR="006E7719" w:rsidRPr="00990208" w:rsidRDefault="006E7719" w:rsidP="00262D59">
      <w:pPr>
        <w:spacing w:line="360" w:lineRule="auto"/>
        <w:ind w:left="708"/>
        <w:jc w:val="both"/>
        <w:rPr>
          <w:rFonts w:ascii="Open Sans" w:hAnsi="Open Sans" w:cs="Open Sans"/>
          <w:sz w:val="20"/>
          <w:szCs w:val="20"/>
        </w:rPr>
      </w:pPr>
      <w:r w:rsidRPr="00990208">
        <w:rPr>
          <w:rFonts w:ascii="Open Sans" w:hAnsi="Open Sans" w:cs="Open Sans"/>
          <w:sz w:val="20"/>
          <w:szCs w:val="20"/>
        </w:rPr>
        <w:t xml:space="preserve">Email: </w:t>
      </w:r>
      <w:hyperlink r:id="rId18" w:history="1">
        <w:r w:rsidR="00533695" w:rsidRPr="00990208">
          <w:rPr>
            <w:rStyle w:val="Hyperlink"/>
            <w:rFonts w:ascii="Open Sans" w:hAnsi="Open Sans" w:cs="Open Sans"/>
            <w:sz w:val="20"/>
            <w:szCs w:val="20"/>
          </w:rPr>
          <w:t>info@comselect.de</w:t>
        </w:r>
      </w:hyperlink>
    </w:p>
    <w:p w14:paraId="3942E0DB" w14:textId="7761EB2A" w:rsidR="00533695" w:rsidRPr="00990208" w:rsidRDefault="00533695" w:rsidP="00262D59">
      <w:pPr>
        <w:spacing w:line="360" w:lineRule="auto"/>
        <w:ind w:left="708"/>
        <w:jc w:val="both"/>
        <w:rPr>
          <w:rFonts w:ascii="Open Sans" w:hAnsi="Open Sans" w:cs="Open Sans"/>
          <w:sz w:val="20"/>
          <w:szCs w:val="20"/>
        </w:rPr>
      </w:pPr>
      <w:r w:rsidRPr="00990208">
        <w:rPr>
          <w:rFonts w:ascii="Open Sans" w:hAnsi="Open Sans" w:cs="Open Sans"/>
          <w:sz w:val="20"/>
          <w:szCs w:val="20"/>
        </w:rPr>
        <w:t xml:space="preserve">Web: </w:t>
      </w:r>
      <w:hyperlink r:id="rId19" w:history="1">
        <w:r w:rsidRPr="00990208">
          <w:rPr>
            <w:rStyle w:val="Hyperlink"/>
            <w:rFonts w:ascii="Open Sans" w:hAnsi="Open Sans" w:cs="Open Sans"/>
            <w:sz w:val="20"/>
            <w:szCs w:val="20"/>
          </w:rPr>
          <w:t>https://comselect.de</w:t>
        </w:r>
      </w:hyperlink>
      <w:r w:rsidRPr="00990208">
        <w:rPr>
          <w:rFonts w:ascii="Open Sans" w:hAnsi="Open Sans" w:cs="Open Sans"/>
          <w:sz w:val="20"/>
          <w:szCs w:val="20"/>
        </w:rPr>
        <w:t xml:space="preserve"> </w:t>
      </w:r>
    </w:p>
    <w:p w14:paraId="5DD4920B" w14:textId="77777777" w:rsidR="006E7719" w:rsidRPr="00990208" w:rsidRDefault="006E7719" w:rsidP="00262D59">
      <w:pPr>
        <w:spacing w:line="360" w:lineRule="auto"/>
        <w:jc w:val="both"/>
        <w:rPr>
          <w:rFonts w:ascii="Open Sans" w:hAnsi="Open Sans" w:cs="Open Sans"/>
          <w:sz w:val="20"/>
          <w:szCs w:val="20"/>
        </w:rPr>
      </w:pPr>
    </w:p>
    <w:p w14:paraId="25705342" w14:textId="77777777" w:rsidR="006E7719" w:rsidRPr="00990208" w:rsidRDefault="006E7719" w:rsidP="00262D59">
      <w:pPr>
        <w:spacing w:line="360" w:lineRule="auto"/>
        <w:jc w:val="both"/>
        <w:rPr>
          <w:rFonts w:ascii="Open Sans" w:hAnsi="Open Sans" w:cs="Open Sans"/>
          <w:b/>
          <w:bCs/>
          <w:sz w:val="20"/>
          <w:szCs w:val="20"/>
        </w:rPr>
      </w:pPr>
      <w:r w:rsidRPr="00990208">
        <w:rPr>
          <w:rFonts w:ascii="Open Sans" w:hAnsi="Open Sans" w:cs="Open Sans"/>
          <w:b/>
          <w:bCs/>
          <w:sz w:val="20"/>
          <w:szCs w:val="20"/>
        </w:rPr>
        <w:t>Wir über uns.</w:t>
      </w:r>
    </w:p>
    <w:p w14:paraId="6136CCC3" w14:textId="77777777" w:rsidR="006E7719" w:rsidRPr="00990208" w:rsidRDefault="006E7719" w:rsidP="00262D59">
      <w:pPr>
        <w:spacing w:line="360" w:lineRule="auto"/>
        <w:jc w:val="both"/>
        <w:rPr>
          <w:rFonts w:ascii="Open Sans" w:hAnsi="Open Sans" w:cs="Open Sans"/>
          <w:sz w:val="20"/>
          <w:szCs w:val="20"/>
        </w:rPr>
      </w:pPr>
      <w:r w:rsidRPr="00990208">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990208" w:rsidRDefault="006E7719" w:rsidP="00262D59">
      <w:pPr>
        <w:spacing w:line="360" w:lineRule="auto"/>
        <w:jc w:val="both"/>
        <w:rPr>
          <w:rFonts w:ascii="Open Sans" w:hAnsi="Open Sans" w:cs="Open Sans"/>
          <w:sz w:val="20"/>
          <w:szCs w:val="20"/>
        </w:rPr>
      </w:pPr>
    </w:p>
    <w:p w14:paraId="23C54CC5" w14:textId="54BE7934" w:rsidR="006E7719" w:rsidRPr="00990208" w:rsidRDefault="006E7719" w:rsidP="00262D59">
      <w:pPr>
        <w:spacing w:line="360" w:lineRule="auto"/>
        <w:jc w:val="both"/>
        <w:rPr>
          <w:rFonts w:ascii="Open Sans" w:hAnsi="Open Sans" w:cs="Open Sans"/>
          <w:sz w:val="20"/>
          <w:szCs w:val="20"/>
        </w:rPr>
      </w:pPr>
      <w:r w:rsidRPr="00990208">
        <w:rPr>
          <w:rFonts w:ascii="Open Sans" w:hAnsi="Open Sans" w:cs="Open Sans"/>
          <w:sz w:val="20"/>
          <w:szCs w:val="20"/>
        </w:rPr>
        <w:t>©2002-202</w:t>
      </w:r>
      <w:r w:rsidR="00C37CFA">
        <w:rPr>
          <w:rFonts w:ascii="Open Sans" w:hAnsi="Open Sans" w:cs="Open Sans"/>
          <w:sz w:val="20"/>
          <w:szCs w:val="20"/>
        </w:rPr>
        <w:t>1</w:t>
      </w:r>
      <w:r w:rsidRPr="00990208">
        <w:rPr>
          <w:rFonts w:ascii="Open Sans" w:hAnsi="Open Sans" w:cs="Open Sans"/>
          <w:sz w:val="20"/>
          <w:szCs w:val="20"/>
        </w:rPr>
        <w:t xml:space="preserve"> comselect GmbH | Alle Rechte vorbehalten</w:t>
      </w:r>
    </w:p>
    <w:sectPr w:rsidR="006E7719" w:rsidRPr="00990208" w:rsidSect="00533695">
      <w:headerReference w:type="default" r:id="rId20"/>
      <w:footerReference w:type="default" r:id="rId2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8CCA" w14:textId="77777777" w:rsidR="003313FD" w:rsidRDefault="003313FD" w:rsidP="006E7719">
      <w:pPr>
        <w:spacing w:after="0" w:line="240" w:lineRule="auto"/>
      </w:pPr>
      <w:r>
        <w:separator/>
      </w:r>
    </w:p>
  </w:endnote>
  <w:endnote w:type="continuationSeparator" w:id="0">
    <w:p w14:paraId="27D5B3BB" w14:textId="77777777" w:rsidR="003313FD" w:rsidRDefault="003313FD"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45FD" w14:textId="77777777" w:rsidR="003313FD" w:rsidRDefault="003313FD" w:rsidP="006E7719">
      <w:pPr>
        <w:spacing w:after="0" w:line="240" w:lineRule="auto"/>
      </w:pPr>
      <w:r>
        <w:separator/>
      </w:r>
    </w:p>
  </w:footnote>
  <w:footnote w:type="continuationSeparator" w:id="0">
    <w:p w14:paraId="2869D12B" w14:textId="77777777" w:rsidR="003313FD" w:rsidRDefault="003313FD"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7C6E205D"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6C59AF">
      <w:rPr>
        <w:rFonts w:ascii="Open Sans" w:hAnsi="Open Sans" w:cs="Open Sans"/>
        <w:sz w:val="20"/>
        <w:szCs w:val="20"/>
      </w:rPr>
      <w:t xml:space="preserve"> März</w:t>
    </w:r>
    <w:r w:rsidRPr="00533695">
      <w:rPr>
        <w:rFonts w:ascii="Open Sans" w:hAnsi="Open Sans" w:cs="Open Sans"/>
        <w:sz w:val="20"/>
        <w:szCs w:val="20"/>
      </w:rPr>
      <w:t xml:space="preserve"> 202</w:t>
    </w:r>
    <w:r w:rsidR="006C59AF">
      <w:rPr>
        <w:rFonts w:ascii="Open Sans" w:hAnsi="Open Sans" w:cs="Open Sans"/>
        <w:sz w:val="20"/>
        <w:szCs w:val="20"/>
      </w:rPr>
      <w:t>1</w:t>
    </w:r>
  </w:p>
  <w:p w14:paraId="139B8A4D" w14:textId="0EBE1BD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A6269F">
      <w:rPr>
        <w:rFonts w:ascii="Open Sans" w:hAnsi="Open Sans" w:cs="Open Sans"/>
        <w:sz w:val="20"/>
        <w:szCs w:val="20"/>
      </w:rPr>
      <w:t>3</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43A2D"/>
    <w:rsid w:val="00083DA7"/>
    <w:rsid w:val="000A3A19"/>
    <w:rsid w:val="000B5270"/>
    <w:rsid w:val="000F681C"/>
    <w:rsid w:val="001447B1"/>
    <w:rsid w:val="00180E2E"/>
    <w:rsid w:val="00185997"/>
    <w:rsid w:val="001A1FE7"/>
    <w:rsid w:val="001B06B1"/>
    <w:rsid w:val="001C04D9"/>
    <w:rsid w:val="001D7504"/>
    <w:rsid w:val="001F3CDB"/>
    <w:rsid w:val="001F5532"/>
    <w:rsid w:val="001F786F"/>
    <w:rsid w:val="002279CB"/>
    <w:rsid w:val="00240C5D"/>
    <w:rsid w:val="00255819"/>
    <w:rsid w:val="002566EC"/>
    <w:rsid w:val="0026015E"/>
    <w:rsid w:val="00262D59"/>
    <w:rsid w:val="00287260"/>
    <w:rsid w:val="002B0C30"/>
    <w:rsid w:val="002B58BA"/>
    <w:rsid w:val="002B702F"/>
    <w:rsid w:val="002C0521"/>
    <w:rsid w:val="00307BD0"/>
    <w:rsid w:val="00321AA4"/>
    <w:rsid w:val="003313FD"/>
    <w:rsid w:val="0033573B"/>
    <w:rsid w:val="003A77EC"/>
    <w:rsid w:val="003C7498"/>
    <w:rsid w:val="003D31D5"/>
    <w:rsid w:val="003F3F44"/>
    <w:rsid w:val="004200E1"/>
    <w:rsid w:val="00430A24"/>
    <w:rsid w:val="00473630"/>
    <w:rsid w:val="004E1F4F"/>
    <w:rsid w:val="00533695"/>
    <w:rsid w:val="00552798"/>
    <w:rsid w:val="00552F36"/>
    <w:rsid w:val="0057594C"/>
    <w:rsid w:val="0058655E"/>
    <w:rsid w:val="005B0124"/>
    <w:rsid w:val="005B7A40"/>
    <w:rsid w:val="005C3B4E"/>
    <w:rsid w:val="005F10FC"/>
    <w:rsid w:val="005F64ED"/>
    <w:rsid w:val="005F6C80"/>
    <w:rsid w:val="00607054"/>
    <w:rsid w:val="00660203"/>
    <w:rsid w:val="006770E1"/>
    <w:rsid w:val="006B2462"/>
    <w:rsid w:val="006B6A9A"/>
    <w:rsid w:val="006C59AF"/>
    <w:rsid w:val="006C5F2B"/>
    <w:rsid w:val="006D491E"/>
    <w:rsid w:val="006D5DFE"/>
    <w:rsid w:val="006E7719"/>
    <w:rsid w:val="006F35C7"/>
    <w:rsid w:val="007139C1"/>
    <w:rsid w:val="00721154"/>
    <w:rsid w:val="007376C5"/>
    <w:rsid w:val="00767ED5"/>
    <w:rsid w:val="007C438A"/>
    <w:rsid w:val="007D54F5"/>
    <w:rsid w:val="007E2811"/>
    <w:rsid w:val="007F3C3F"/>
    <w:rsid w:val="00815441"/>
    <w:rsid w:val="008432E1"/>
    <w:rsid w:val="008448E1"/>
    <w:rsid w:val="0085191D"/>
    <w:rsid w:val="00857BB1"/>
    <w:rsid w:val="008E317D"/>
    <w:rsid w:val="0093601B"/>
    <w:rsid w:val="009376D5"/>
    <w:rsid w:val="009418C5"/>
    <w:rsid w:val="009524D5"/>
    <w:rsid w:val="00957C3A"/>
    <w:rsid w:val="0098241B"/>
    <w:rsid w:val="00990208"/>
    <w:rsid w:val="00997247"/>
    <w:rsid w:val="009B293E"/>
    <w:rsid w:val="009C19BD"/>
    <w:rsid w:val="009D6D2E"/>
    <w:rsid w:val="00A6269F"/>
    <w:rsid w:val="00AB2EA1"/>
    <w:rsid w:val="00AF65B9"/>
    <w:rsid w:val="00B23CBA"/>
    <w:rsid w:val="00B271AA"/>
    <w:rsid w:val="00B43D63"/>
    <w:rsid w:val="00B55F11"/>
    <w:rsid w:val="00B7436E"/>
    <w:rsid w:val="00B85DBA"/>
    <w:rsid w:val="00B935AA"/>
    <w:rsid w:val="00BC7C23"/>
    <w:rsid w:val="00BE6A91"/>
    <w:rsid w:val="00C00B8E"/>
    <w:rsid w:val="00C03A59"/>
    <w:rsid w:val="00C27B2D"/>
    <w:rsid w:val="00C37CFA"/>
    <w:rsid w:val="00C604B2"/>
    <w:rsid w:val="00C74C1C"/>
    <w:rsid w:val="00CC0310"/>
    <w:rsid w:val="00D077CB"/>
    <w:rsid w:val="00D22570"/>
    <w:rsid w:val="00D37866"/>
    <w:rsid w:val="00D75145"/>
    <w:rsid w:val="00D82B49"/>
    <w:rsid w:val="00DA0827"/>
    <w:rsid w:val="00DC73FA"/>
    <w:rsid w:val="00E12767"/>
    <w:rsid w:val="00E26C57"/>
    <w:rsid w:val="00E83D00"/>
    <w:rsid w:val="00EB65EE"/>
    <w:rsid w:val="00ED5054"/>
    <w:rsid w:val="00EF07C0"/>
    <w:rsid w:val="00F24C72"/>
    <w:rsid w:val="00F3077A"/>
    <w:rsid w:val="00F31EF1"/>
    <w:rsid w:val="00F3478F"/>
    <w:rsid w:val="00F60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semiHidden/>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info@comselect.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2557</Words>
  <Characters>16112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Salesforce Health Cloud</vt:lpstr>
    </vt:vector>
  </TitlesOfParts>
  <Company>comselect GmbH</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Health Cloud</dc:title>
  <dc:subject>Salesforce Anywhere: Das Kollaborations Werkzeug für Vertrieb, Service und Marketing</dc:subject>
  <dc:creator>Claudia Patricia Krieger</dc:creator>
  <cp:keywords>Salesforce Health Cloud</cp:keywords>
  <dc:description/>
  <cp:lastModifiedBy>Claudia Patricia Krieger</cp:lastModifiedBy>
  <cp:revision>3</cp:revision>
  <cp:lastPrinted>2021-04-20T05:11:00Z</cp:lastPrinted>
  <dcterms:created xsi:type="dcterms:W3CDTF">2021-04-20T05:10:00Z</dcterms:created>
  <dcterms:modified xsi:type="dcterms:W3CDTF">2021-04-20T05:11:00Z</dcterms:modified>
  <cp:category>Salesforce</cp:category>
</cp:coreProperties>
</file>