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721A54" w14:textId="0F02213E" w:rsidR="006E7719" w:rsidRPr="00743440" w:rsidRDefault="00520E96" w:rsidP="00533695">
      <w:pPr>
        <w:pStyle w:val="Titel"/>
        <w:spacing w:line="360" w:lineRule="auto"/>
        <w:rPr>
          <w:rFonts w:ascii="Open Sans" w:hAnsi="Open Sans" w:cs="Open Sans"/>
          <w:sz w:val="52"/>
          <w:szCs w:val="52"/>
        </w:rPr>
      </w:pPr>
      <w:r w:rsidRPr="00743440">
        <w:rPr>
          <w:rFonts w:ascii="Open Sans" w:hAnsi="Open Sans" w:cs="Open Sans"/>
          <w:sz w:val="52"/>
          <w:szCs w:val="52"/>
        </w:rPr>
        <w:t xml:space="preserve">Salesforce Einstein </w:t>
      </w:r>
      <w:r w:rsidR="006B1C07" w:rsidRPr="00743440">
        <w:rPr>
          <w:rFonts w:ascii="Open Sans" w:hAnsi="Open Sans" w:cs="Open Sans"/>
          <w:sz w:val="52"/>
          <w:szCs w:val="52"/>
        </w:rPr>
        <w:t>Search</w:t>
      </w:r>
    </w:p>
    <w:p w14:paraId="5468CAD4" w14:textId="3C052E42" w:rsidR="006E7719" w:rsidRPr="00743440" w:rsidRDefault="00053B57" w:rsidP="00533695">
      <w:pPr>
        <w:pStyle w:val="Untertitel"/>
        <w:spacing w:line="360" w:lineRule="auto"/>
        <w:rPr>
          <w:rFonts w:ascii="Open Sans" w:hAnsi="Open Sans" w:cs="Open Sans"/>
          <w:sz w:val="24"/>
          <w:szCs w:val="24"/>
          <w:lang w:val="en-US"/>
        </w:rPr>
      </w:pPr>
      <w:r w:rsidRPr="00743440">
        <w:rPr>
          <w:rFonts w:ascii="Open Sans" w:hAnsi="Open Sans" w:cs="Open Sans"/>
          <w:sz w:val="24"/>
          <w:szCs w:val="24"/>
          <w:lang w:val="en-US"/>
        </w:rPr>
        <w:t>Einstein Search</w:t>
      </w:r>
      <w:r w:rsidR="00520E96" w:rsidRPr="00743440">
        <w:rPr>
          <w:rFonts w:ascii="Open Sans" w:hAnsi="Open Sans" w:cs="Open Sans"/>
          <w:sz w:val="24"/>
          <w:szCs w:val="24"/>
          <w:lang w:val="en-US"/>
        </w:rPr>
        <w:t xml:space="preserve">: </w:t>
      </w:r>
      <w:r w:rsidRPr="00743440">
        <w:rPr>
          <w:rFonts w:ascii="Open Sans" w:hAnsi="Open Sans" w:cs="Open Sans"/>
          <w:sz w:val="24"/>
          <w:szCs w:val="24"/>
          <w:lang w:val="en-US"/>
        </w:rPr>
        <w:t>Work faster and smarter</w:t>
      </w:r>
    </w:p>
    <w:p w14:paraId="108785C8" w14:textId="77777777" w:rsidR="006E7719" w:rsidRPr="00743440" w:rsidRDefault="006E7719" w:rsidP="00533695">
      <w:pPr>
        <w:spacing w:line="360" w:lineRule="auto"/>
        <w:jc w:val="both"/>
        <w:rPr>
          <w:rFonts w:ascii="Open Sans" w:hAnsi="Open Sans" w:cs="Open Sans"/>
          <w:sz w:val="20"/>
          <w:szCs w:val="20"/>
          <w:lang w:val="en-US"/>
        </w:rPr>
      </w:pPr>
    </w:p>
    <w:p w14:paraId="1C9F8E47" w14:textId="5EBE77D6" w:rsidR="006E7719" w:rsidRPr="00743440" w:rsidRDefault="00053B57" w:rsidP="00533695">
      <w:pPr>
        <w:spacing w:line="360" w:lineRule="auto"/>
        <w:jc w:val="both"/>
        <w:rPr>
          <w:rFonts w:ascii="Open Sans" w:hAnsi="Open Sans" w:cs="Open Sans"/>
          <w:b/>
          <w:bCs/>
          <w:sz w:val="20"/>
          <w:szCs w:val="20"/>
        </w:rPr>
      </w:pPr>
      <w:r w:rsidRPr="00743440">
        <w:rPr>
          <w:rFonts w:ascii="Open Sans" w:eastAsiaTheme="majorEastAsia" w:hAnsi="Open Sans" w:cs="Open Sans"/>
          <w:color w:val="2F5496" w:themeColor="accent1" w:themeShade="BF"/>
          <w:sz w:val="28"/>
          <w:szCs w:val="28"/>
        </w:rPr>
        <w:t>Salesforce Einstein Search unterstützt dabei, schneller zu arbeiten und ist auf Ihre Arbeitsweise in Salesforce zugeschnitten</w:t>
      </w:r>
    </w:p>
    <w:p w14:paraId="557C9CFA" w14:textId="2801B602" w:rsidR="005946EE" w:rsidRPr="00743440" w:rsidRDefault="005946EE" w:rsidP="00533695">
      <w:pPr>
        <w:pStyle w:val="Inhaltsverzeichnisberschrift"/>
        <w:spacing w:line="360" w:lineRule="auto"/>
        <w:rPr>
          <w:rFonts w:ascii="Open Sans" w:eastAsia="Times New Roman" w:hAnsi="Open Sans" w:cs="Open Sans"/>
          <w:b/>
          <w:bCs/>
          <w:color w:val="000000"/>
          <w:sz w:val="20"/>
          <w:szCs w:val="20"/>
        </w:rPr>
      </w:pPr>
      <w:r w:rsidRPr="00743440">
        <w:rPr>
          <w:rFonts w:ascii="Open Sans" w:eastAsia="Times New Roman" w:hAnsi="Open Sans" w:cs="Open Sans"/>
          <w:b/>
          <w:bCs/>
          <w:color w:val="000000"/>
          <w:sz w:val="20"/>
          <w:szCs w:val="20"/>
        </w:rPr>
        <w:t xml:space="preserve">Einstein Search erweitert die Möglichkeiten für alle Mitarbeiter im gesamten Unternehmen und steigert die Produktivität um fast 50 % (Beta Summer '20 Release). Während </w:t>
      </w:r>
      <w:r w:rsidR="00743440" w:rsidRPr="00743440">
        <w:rPr>
          <w:rFonts w:ascii="Open Sans" w:eastAsia="Times New Roman" w:hAnsi="Open Sans" w:cs="Open Sans"/>
          <w:b/>
          <w:bCs/>
          <w:color w:val="000000"/>
          <w:sz w:val="20"/>
          <w:szCs w:val="20"/>
        </w:rPr>
        <w:t>Mitarbeiter</w:t>
      </w:r>
      <w:r w:rsidRPr="00743440">
        <w:rPr>
          <w:rFonts w:ascii="Open Sans" w:eastAsia="Times New Roman" w:hAnsi="Open Sans" w:cs="Open Sans"/>
          <w:b/>
          <w:bCs/>
          <w:color w:val="000000"/>
          <w:sz w:val="20"/>
          <w:szCs w:val="20"/>
        </w:rPr>
        <w:t xml:space="preserve"> Suchen durchführen, lernt Einstein weiterhin Präferenzen, häufig gesuchte Begriffe (Synonyme), Aktionen usw. Dies entspricht einer unendlichen Feedback-Schleife, die zukünftige Ergebnisse kontinuierlich verbessert und in die Zukunft investiert, während gegenwärtige und zukünftige Schritte eingespart werden.</w:t>
      </w:r>
    </w:p>
    <w:sdt>
      <w:sdtPr>
        <w:rPr>
          <w:rFonts w:ascii="Open Sans" w:eastAsiaTheme="minorHAnsi" w:hAnsi="Open Sans" w:cs="Open Sans"/>
          <w:color w:val="auto"/>
          <w:sz w:val="20"/>
          <w:szCs w:val="20"/>
          <w:lang w:eastAsia="en-US"/>
        </w:rPr>
        <w:id w:val="-1593470876"/>
        <w:docPartObj>
          <w:docPartGallery w:val="Table of Contents"/>
          <w:docPartUnique/>
        </w:docPartObj>
      </w:sdtPr>
      <w:sdtEndPr>
        <w:rPr>
          <w:b/>
          <w:bCs/>
        </w:rPr>
      </w:sdtEndPr>
      <w:sdtContent>
        <w:p w14:paraId="63BD82E0" w14:textId="1D1F513F" w:rsidR="006E7719" w:rsidRPr="00743440" w:rsidRDefault="006E7719" w:rsidP="00533695">
          <w:pPr>
            <w:pStyle w:val="Inhaltsverzeichnisberschrift"/>
            <w:spacing w:line="360" w:lineRule="auto"/>
            <w:rPr>
              <w:rFonts w:ascii="Open Sans" w:hAnsi="Open Sans" w:cs="Open Sans"/>
              <w:sz w:val="22"/>
              <w:szCs w:val="22"/>
            </w:rPr>
          </w:pPr>
          <w:r w:rsidRPr="00743440">
            <w:rPr>
              <w:rFonts w:ascii="Open Sans" w:hAnsi="Open Sans" w:cs="Open Sans"/>
              <w:sz w:val="22"/>
              <w:szCs w:val="22"/>
            </w:rPr>
            <w:t>Inhalt</w:t>
          </w:r>
        </w:p>
        <w:p w14:paraId="3EADAA65" w14:textId="4EC0EE49" w:rsidR="0024146B" w:rsidRDefault="006E7719">
          <w:pPr>
            <w:pStyle w:val="Verzeichnis1"/>
            <w:tabs>
              <w:tab w:val="right" w:leader="dot" w:pos="9062"/>
            </w:tabs>
            <w:rPr>
              <w:rFonts w:eastAsiaTheme="minorEastAsia"/>
              <w:noProof/>
              <w:lang w:eastAsia="de-DE"/>
            </w:rPr>
          </w:pPr>
          <w:r w:rsidRPr="00743440">
            <w:rPr>
              <w:rFonts w:ascii="Open Sans" w:hAnsi="Open Sans" w:cs="Open Sans"/>
            </w:rPr>
            <w:fldChar w:fldCharType="begin"/>
          </w:r>
          <w:r w:rsidRPr="00743440">
            <w:rPr>
              <w:rFonts w:ascii="Open Sans" w:hAnsi="Open Sans" w:cs="Open Sans"/>
            </w:rPr>
            <w:instrText xml:space="preserve"> TOC \o "1-3" \h \z \u </w:instrText>
          </w:r>
          <w:r w:rsidRPr="00743440">
            <w:rPr>
              <w:rFonts w:ascii="Open Sans" w:hAnsi="Open Sans" w:cs="Open Sans"/>
            </w:rPr>
            <w:fldChar w:fldCharType="separate"/>
          </w:r>
          <w:hyperlink w:anchor="_Toc61340243" w:history="1">
            <w:r w:rsidR="0024146B" w:rsidRPr="0081493E">
              <w:rPr>
                <w:rStyle w:val="Hyperlink"/>
                <w:rFonts w:ascii="Open Sans" w:hAnsi="Open Sans" w:cs="Open Sans"/>
                <w:noProof/>
              </w:rPr>
              <w:t>Was ist Salesforce Einstein Search?</w:t>
            </w:r>
            <w:r w:rsidR="0024146B">
              <w:rPr>
                <w:noProof/>
                <w:webHidden/>
              </w:rPr>
              <w:tab/>
            </w:r>
            <w:r w:rsidR="0024146B">
              <w:rPr>
                <w:noProof/>
                <w:webHidden/>
              </w:rPr>
              <w:fldChar w:fldCharType="begin"/>
            </w:r>
            <w:r w:rsidR="0024146B">
              <w:rPr>
                <w:noProof/>
                <w:webHidden/>
              </w:rPr>
              <w:instrText xml:space="preserve"> PAGEREF _Toc61340243 \h </w:instrText>
            </w:r>
            <w:r w:rsidR="0024146B">
              <w:rPr>
                <w:noProof/>
                <w:webHidden/>
              </w:rPr>
            </w:r>
            <w:r w:rsidR="0024146B">
              <w:rPr>
                <w:noProof/>
                <w:webHidden/>
              </w:rPr>
              <w:fldChar w:fldCharType="separate"/>
            </w:r>
            <w:r w:rsidR="00CC114C">
              <w:rPr>
                <w:noProof/>
                <w:webHidden/>
              </w:rPr>
              <w:t>1</w:t>
            </w:r>
            <w:r w:rsidR="0024146B">
              <w:rPr>
                <w:noProof/>
                <w:webHidden/>
              </w:rPr>
              <w:fldChar w:fldCharType="end"/>
            </w:r>
          </w:hyperlink>
        </w:p>
        <w:p w14:paraId="276EC37A" w14:textId="32DF3FAB" w:rsidR="0024146B" w:rsidRDefault="0024146B">
          <w:pPr>
            <w:pStyle w:val="Verzeichnis1"/>
            <w:tabs>
              <w:tab w:val="right" w:leader="dot" w:pos="9062"/>
            </w:tabs>
            <w:rPr>
              <w:rFonts w:eastAsiaTheme="minorEastAsia"/>
              <w:noProof/>
              <w:lang w:eastAsia="de-DE"/>
            </w:rPr>
          </w:pPr>
          <w:hyperlink w:anchor="_Toc61340244" w:history="1">
            <w:r w:rsidRPr="0081493E">
              <w:rPr>
                <w:rStyle w:val="Hyperlink"/>
                <w:rFonts w:ascii="Open Sans" w:hAnsi="Open Sans" w:cs="Open Sans"/>
                <w:noProof/>
              </w:rPr>
              <w:t>Wie ist Salesforce Einstein Search aufgebaut?</w:t>
            </w:r>
            <w:r>
              <w:rPr>
                <w:noProof/>
                <w:webHidden/>
              </w:rPr>
              <w:tab/>
            </w:r>
            <w:r>
              <w:rPr>
                <w:noProof/>
                <w:webHidden/>
              </w:rPr>
              <w:fldChar w:fldCharType="begin"/>
            </w:r>
            <w:r>
              <w:rPr>
                <w:noProof/>
                <w:webHidden/>
              </w:rPr>
              <w:instrText xml:space="preserve"> PAGEREF _Toc61340244 \h </w:instrText>
            </w:r>
            <w:r>
              <w:rPr>
                <w:noProof/>
                <w:webHidden/>
              </w:rPr>
            </w:r>
            <w:r>
              <w:rPr>
                <w:noProof/>
                <w:webHidden/>
              </w:rPr>
              <w:fldChar w:fldCharType="separate"/>
            </w:r>
            <w:r w:rsidR="00CC114C">
              <w:rPr>
                <w:noProof/>
                <w:webHidden/>
              </w:rPr>
              <w:t>2</w:t>
            </w:r>
            <w:r>
              <w:rPr>
                <w:noProof/>
                <w:webHidden/>
              </w:rPr>
              <w:fldChar w:fldCharType="end"/>
            </w:r>
          </w:hyperlink>
        </w:p>
        <w:p w14:paraId="5F4DF08A" w14:textId="7306CE5D" w:rsidR="0024146B" w:rsidRDefault="0024146B">
          <w:pPr>
            <w:pStyle w:val="Verzeichnis1"/>
            <w:tabs>
              <w:tab w:val="right" w:leader="dot" w:pos="9062"/>
            </w:tabs>
            <w:rPr>
              <w:rFonts w:eastAsiaTheme="minorEastAsia"/>
              <w:noProof/>
              <w:lang w:eastAsia="de-DE"/>
            </w:rPr>
          </w:pPr>
          <w:hyperlink w:anchor="_Toc61340245" w:history="1">
            <w:r w:rsidRPr="0081493E">
              <w:rPr>
                <w:rStyle w:val="Hyperlink"/>
                <w:rFonts w:ascii="Open Sans" w:hAnsi="Open Sans" w:cs="Open Sans"/>
                <w:noProof/>
              </w:rPr>
              <w:t>Welche Einschränkungen sind vor der Aktivierung von Salesforce Einstein Search zu beachten?</w:t>
            </w:r>
            <w:r>
              <w:rPr>
                <w:noProof/>
                <w:webHidden/>
              </w:rPr>
              <w:tab/>
            </w:r>
            <w:r>
              <w:rPr>
                <w:noProof/>
                <w:webHidden/>
              </w:rPr>
              <w:fldChar w:fldCharType="begin"/>
            </w:r>
            <w:r>
              <w:rPr>
                <w:noProof/>
                <w:webHidden/>
              </w:rPr>
              <w:instrText xml:space="preserve"> PAGEREF _Toc61340245 \h </w:instrText>
            </w:r>
            <w:r>
              <w:rPr>
                <w:noProof/>
                <w:webHidden/>
              </w:rPr>
            </w:r>
            <w:r>
              <w:rPr>
                <w:noProof/>
                <w:webHidden/>
              </w:rPr>
              <w:fldChar w:fldCharType="separate"/>
            </w:r>
            <w:r w:rsidR="00CC114C">
              <w:rPr>
                <w:noProof/>
                <w:webHidden/>
              </w:rPr>
              <w:t>5</w:t>
            </w:r>
            <w:r>
              <w:rPr>
                <w:noProof/>
                <w:webHidden/>
              </w:rPr>
              <w:fldChar w:fldCharType="end"/>
            </w:r>
          </w:hyperlink>
        </w:p>
        <w:p w14:paraId="4C11DA70" w14:textId="78C9F059" w:rsidR="0024146B" w:rsidRDefault="0024146B">
          <w:pPr>
            <w:pStyle w:val="Verzeichnis1"/>
            <w:tabs>
              <w:tab w:val="right" w:leader="dot" w:pos="9062"/>
            </w:tabs>
            <w:rPr>
              <w:rFonts w:eastAsiaTheme="minorEastAsia"/>
              <w:noProof/>
              <w:lang w:eastAsia="de-DE"/>
            </w:rPr>
          </w:pPr>
          <w:hyperlink w:anchor="_Toc61340246" w:history="1">
            <w:r w:rsidRPr="0081493E">
              <w:rPr>
                <w:rStyle w:val="Hyperlink"/>
                <w:rFonts w:ascii="Open Sans" w:hAnsi="Open Sans" w:cs="Open Sans"/>
                <w:noProof/>
              </w:rPr>
              <w:t>Wie viel kostet Salesforce Einstein Search?</w:t>
            </w:r>
            <w:r>
              <w:rPr>
                <w:noProof/>
                <w:webHidden/>
              </w:rPr>
              <w:tab/>
            </w:r>
            <w:r>
              <w:rPr>
                <w:noProof/>
                <w:webHidden/>
              </w:rPr>
              <w:fldChar w:fldCharType="begin"/>
            </w:r>
            <w:r>
              <w:rPr>
                <w:noProof/>
                <w:webHidden/>
              </w:rPr>
              <w:instrText xml:space="preserve"> PAGEREF _Toc61340246 \h </w:instrText>
            </w:r>
            <w:r>
              <w:rPr>
                <w:noProof/>
                <w:webHidden/>
              </w:rPr>
            </w:r>
            <w:r>
              <w:rPr>
                <w:noProof/>
                <w:webHidden/>
              </w:rPr>
              <w:fldChar w:fldCharType="separate"/>
            </w:r>
            <w:r w:rsidR="00CC114C">
              <w:rPr>
                <w:noProof/>
                <w:webHidden/>
              </w:rPr>
              <w:t>7</w:t>
            </w:r>
            <w:r>
              <w:rPr>
                <w:noProof/>
                <w:webHidden/>
              </w:rPr>
              <w:fldChar w:fldCharType="end"/>
            </w:r>
          </w:hyperlink>
        </w:p>
        <w:p w14:paraId="63F5E1A3" w14:textId="5828B39E" w:rsidR="0024146B" w:rsidRDefault="0024146B">
          <w:pPr>
            <w:pStyle w:val="Verzeichnis1"/>
            <w:tabs>
              <w:tab w:val="right" w:leader="dot" w:pos="9062"/>
            </w:tabs>
            <w:rPr>
              <w:rFonts w:eastAsiaTheme="minorEastAsia"/>
              <w:noProof/>
              <w:lang w:eastAsia="de-DE"/>
            </w:rPr>
          </w:pPr>
          <w:hyperlink w:anchor="_Toc61340247" w:history="1">
            <w:r w:rsidRPr="0081493E">
              <w:rPr>
                <w:rStyle w:val="Hyperlink"/>
                <w:rFonts w:ascii="Open Sans" w:eastAsia="Times New Roman" w:hAnsi="Open Sans" w:cs="Open Sans"/>
                <w:noProof/>
                <w:lang w:eastAsia="de-DE"/>
              </w:rPr>
              <w:t>Fazit</w:t>
            </w:r>
            <w:r>
              <w:rPr>
                <w:noProof/>
                <w:webHidden/>
              </w:rPr>
              <w:tab/>
            </w:r>
            <w:r>
              <w:rPr>
                <w:noProof/>
                <w:webHidden/>
              </w:rPr>
              <w:fldChar w:fldCharType="begin"/>
            </w:r>
            <w:r>
              <w:rPr>
                <w:noProof/>
                <w:webHidden/>
              </w:rPr>
              <w:instrText xml:space="preserve"> PAGEREF _Toc61340247 \h </w:instrText>
            </w:r>
            <w:r>
              <w:rPr>
                <w:noProof/>
                <w:webHidden/>
              </w:rPr>
            </w:r>
            <w:r>
              <w:rPr>
                <w:noProof/>
                <w:webHidden/>
              </w:rPr>
              <w:fldChar w:fldCharType="separate"/>
            </w:r>
            <w:r w:rsidR="00CC114C">
              <w:rPr>
                <w:noProof/>
                <w:webHidden/>
              </w:rPr>
              <w:t>7</w:t>
            </w:r>
            <w:r>
              <w:rPr>
                <w:noProof/>
                <w:webHidden/>
              </w:rPr>
              <w:fldChar w:fldCharType="end"/>
            </w:r>
          </w:hyperlink>
        </w:p>
        <w:p w14:paraId="6ADE1A15" w14:textId="367A7512" w:rsidR="0024146B" w:rsidRDefault="0024146B">
          <w:pPr>
            <w:pStyle w:val="Verzeichnis1"/>
            <w:tabs>
              <w:tab w:val="right" w:leader="dot" w:pos="9062"/>
            </w:tabs>
            <w:rPr>
              <w:rFonts w:eastAsiaTheme="minorEastAsia"/>
              <w:noProof/>
              <w:lang w:eastAsia="de-DE"/>
            </w:rPr>
          </w:pPr>
          <w:hyperlink w:anchor="_Toc61340248" w:history="1">
            <w:r w:rsidRPr="0081493E">
              <w:rPr>
                <w:rStyle w:val="Hyperlink"/>
                <w:rFonts w:ascii="Open Sans" w:hAnsi="Open Sans" w:cs="Open Sans"/>
                <w:noProof/>
              </w:rPr>
              <w:t>Kontakt</w:t>
            </w:r>
            <w:r>
              <w:rPr>
                <w:noProof/>
                <w:webHidden/>
              </w:rPr>
              <w:tab/>
            </w:r>
            <w:r>
              <w:rPr>
                <w:noProof/>
                <w:webHidden/>
              </w:rPr>
              <w:fldChar w:fldCharType="begin"/>
            </w:r>
            <w:r>
              <w:rPr>
                <w:noProof/>
                <w:webHidden/>
              </w:rPr>
              <w:instrText xml:space="preserve"> PAGEREF _Toc61340248 \h </w:instrText>
            </w:r>
            <w:r>
              <w:rPr>
                <w:noProof/>
                <w:webHidden/>
              </w:rPr>
            </w:r>
            <w:r>
              <w:rPr>
                <w:noProof/>
                <w:webHidden/>
              </w:rPr>
              <w:fldChar w:fldCharType="separate"/>
            </w:r>
            <w:r w:rsidR="00CC114C">
              <w:rPr>
                <w:noProof/>
                <w:webHidden/>
              </w:rPr>
              <w:t>8</w:t>
            </w:r>
            <w:r>
              <w:rPr>
                <w:noProof/>
                <w:webHidden/>
              </w:rPr>
              <w:fldChar w:fldCharType="end"/>
            </w:r>
          </w:hyperlink>
        </w:p>
        <w:p w14:paraId="7852B638" w14:textId="659B78BC" w:rsidR="006E7719" w:rsidRPr="00743440" w:rsidRDefault="006E7719" w:rsidP="00533695">
          <w:pPr>
            <w:spacing w:after="0" w:line="240" w:lineRule="auto"/>
            <w:rPr>
              <w:rFonts w:ascii="Open Sans" w:hAnsi="Open Sans" w:cs="Open Sans"/>
              <w:sz w:val="20"/>
              <w:szCs w:val="20"/>
            </w:rPr>
          </w:pPr>
          <w:r w:rsidRPr="00743440">
            <w:rPr>
              <w:rFonts w:ascii="Open Sans" w:hAnsi="Open Sans" w:cs="Open Sans"/>
              <w:b/>
              <w:bCs/>
            </w:rPr>
            <w:fldChar w:fldCharType="end"/>
          </w:r>
        </w:p>
      </w:sdtContent>
    </w:sdt>
    <w:p w14:paraId="0950CFFF" w14:textId="77777777" w:rsidR="00EC7982" w:rsidRPr="00743440" w:rsidRDefault="00EC7982" w:rsidP="00533695">
      <w:pPr>
        <w:spacing w:line="360" w:lineRule="auto"/>
        <w:jc w:val="both"/>
        <w:rPr>
          <w:rFonts w:ascii="Open Sans" w:hAnsi="Open Sans" w:cs="Open Sans"/>
          <w:sz w:val="20"/>
          <w:szCs w:val="20"/>
        </w:rPr>
      </w:pPr>
    </w:p>
    <w:p w14:paraId="1AD4C2BA" w14:textId="2E8C77D8" w:rsidR="006E7719" w:rsidRPr="00743440" w:rsidRDefault="006E7719" w:rsidP="00533695">
      <w:pPr>
        <w:pStyle w:val="berschrift1"/>
        <w:spacing w:line="360" w:lineRule="auto"/>
        <w:rPr>
          <w:rFonts w:ascii="Open Sans" w:hAnsi="Open Sans" w:cs="Open Sans"/>
          <w:sz w:val="28"/>
          <w:szCs w:val="28"/>
        </w:rPr>
      </w:pPr>
      <w:bookmarkStart w:id="0" w:name="_Toc61340243"/>
      <w:r w:rsidRPr="00743440">
        <w:rPr>
          <w:rFonts w:ascii="Open Sans" w:hAnsi="Open Sans" w:cs="Open Sans"/>
          <w:sz w:val="28"/>
          <w:szCs w:val="28"/>
        </w:rPr>
        <w:t xml:space="preserve">Was ist </w:t>
      </w:r>
      <w:r w:rsidR="00520E96" w:rsidRPr="00743440">
        <w:rPr>
          <w:rFonts w:ascii="Open Sans" w:hAnsi="Open Sans" w:cs="Open Sans"/>
          <w:sz w:val="28"/>
          <w:szCs w:val="28"/>
        </w:rPr>
        <w:t>Salesforce Einste</w:t>
      </w:r>
      <w:r w:rsidR="000310C2" w:rsidRPr="00743440">
        <w:rPr>
          <w:rFonts w:ascii="Open Sans" w:hAnsi="Open Sans" w:cs="Open Sans"/>
          <w:sz w:val="28"/>
          <w:szCs w:val="28"/>
        </w:rPr>
        <w:t>i</w:t>
      </w:r>
      <w:r w:rsidR="00520E96" w:rsidRPr="00743440">
        <w:rPr>
          <w:rFonts w:ascii="Open Sans" w:hAnsi="Open Sans" w:cs="Open Sans"/>
          <w:sz w:val="28"/>
          <w:szCs w:val="28"/>
        </w:rPr>
        <w:t xml:space="preserve">n </w:t>
      </w:r>
      <w:r w:rsidR="006B1C07" w:rsidRPr="00743440">
        <w:rPr>
          <w:rFonts w:ascii="Open Sans" w:hAnsi="Open Sans" w:cs="Open Sans"/>
          <w:sz w:val="28"/>
          <w:szCs w:val="28"/>
        </w:rPr>
        <w:t>Search</w:t>
      </w:r>
      <w:r w:rsidR="00264173" w:rsidRPr="00743440">
        <w:rPr>
          <w:rFonts w:ascii="Open Sans" w:hAnsi="Open Sans" w:cs="Open Sans"/>
          <w:sz w:val="28"/>
          <w:szCs w:val="28"/>
        </w:rPr>
        <w:t>?</w:t>
      </w:r>
      <w:bookmarkEnd w:id="0"/>
    </w:p>
    <w:p w14:paraId="1AC20F08" w14:textId="72A0ADFF" w:rsidR="00FA7F14" w:rsidRPr="00743440" w:rsidRDefault="00743440" w:rsidP="00C405FD">
      <w:pPr>
        <w:spacing w:line="360" w:lineRule="auto"/>
        <w:jc w:val="both"/>
        <w:rPr>
          <w:rFonts w:ascii="Open Sans" w:hAnsi="Open Sans" w:cs="Open Sans"/>
          <w:sz w:val="20"/>
          <w:szCs w:val="20"/>
        </w:rPr>
      </w:pPr>
      <w:r w:rsidRPr="00743440">
        <w:rPr>
          <w:rFonts w:ascii="Open Sans" w:hAnsi="Open Sans" w:cs="Open Sans"/>
          <w:sz w:val="20"/>
          <w:szCs w:val="20"/>
        </w:rPr>
        <w:t xml:space="preserve">Die meisten Salesforce-Benutzer verwenden die Salesforce-Suche. Aber manchmal kann es für Benutzer schwierig sein, genau das zu finden, wonach sie suchen. Deshalb </w:t>
      </w:r>
      <w:r w:rsidRPr="00743440">
        <w:rPr>
          <w:rFonts w:ascii="Open Sans" w:hAnsi="Open Sans" w:cs="Open Sans"/>
          <w:sz w:val="20"/>
          <w:szCs w:val="20"/>
        </w:rPr>
        <w:t>hat Salesforce</w:t>
      </w:r>
      <w:r w:rsidRPr="00743440">
        <w:rPr>
          <w:rFonts w:ascii="Open Sans" w:hAnsi="Open Sans" w:cs="Open Sans"/>
          <w:sz w:val="20"/>
          <w:szCs w:val="20"/>
        </w:rPr>
        <w:t xml:space="preserve"> die Kraft der KI mit der Salesforce-Suche kombiniert, </w:t>
      </w:r>
      <w:r w:rsidRPr="00743440">
        <w:rPr>
          <w:rFonts w:ascii="Open Sans" w:hAnsi="Open Sans" w:cs="Open Sans"/>
          <w:sz w:val="20"/>
          <w:szCs w:val="20"/>
        </w:rPr>
        <w:t>mit dem Ergebnis:</w:t>
      </w:r>
      <w:r w:rsidRPr="00743440">
        <w:rPr>
          <w:rFonts w:ascii="Open Sans" w:hAnsi="Open Sans" w:cs="Open Sans"/>
          <w:sz w:val="20"/>
          <w:szCs w:val="20"/>
        </w:rPr>
        <w:t xml:space="preserve"> Einstein Search! Und das Beste daran ist, dass die meisten Admins es selbst einschalten können, um die aktuelle Erfahrung ihrer Benutzer mit einer leistungsfähigeren, intelligenten Suche zu verbessern.</w:t>
      </w:r>
      <w:r w:rsidRPr="00743440">
        <w:rPr>
          <w:rFonts w:ascii="Open Sans" w:hAnsi="Open Sans" w:cs="Open Sans"/>
          <w:sz w:val="20"/>
          <w:szCs w:val="20"/>
        </w:rPr>
        <w:t xml:space="preserve"> </w:t>
      </w:r>
      <w:r w:rsidR="00053B57" w:rsidRPr="00743440">
        <w:rPr>
          <w:rFonts w:ascii="Open Sans" w:hAnsi="Open Sans" w:cs="Open Sans"/>
          <w:sz w:val="20"/>
          <w:szCs w:val="20"/>
        </w:rPr>
        <w:t xml:space="preserve">Einstein Search verleiht dem Suchfeld mehr Leistung und Intelligenz gleich beim ersten Klick. Die Personalisierung ordnet die Suchergebnisse auf der Grundlage </w:t>
      </w:r>
      <w:r w:rsidR="00053B57" w:rsidRPr="00743440">
        <w:rPr>
          <w:rFonts w:ascii="Open Sans" w:hAnsi="Open Sans" w:cs="Open Sans"/>
          <w:sz w:val="20"/>
          <w:szCs w:val="20"/>
        </w:rPr>
        <w:lastRenderedPageBreak/>
        <w:t>der Relevanz für die Arbeitsweise jedes Benutzers in Salesforce. Sofort umsetzbare Ergebnisse und empfohlene Ergebnisse (Beta) zeigen Datensatzvorschauen und andere Informationen, auf die Benutzer reagieren können. Die natürlichsprachliche Suche (Beta) ermöglicht es Benutzern, gebräuchliche Wörter und Ausdrücke in das Suchfeld einzugeben. Die Suchbegriffe werden in gefilterte Datensatzlisten umgewandelt, aus denen Benutzer auswählen können, um die relevantesten Informationen zu finden.</w:t>
      </w:r>
    </w:p>
    <w:p w14:paraId="07984D96" w14:textId="77777777" w:rsidR="00167CB8" w:rsidRPr="00743440" w:rsidRDefault="00167CB8" w:rsidP="00C405FD">
      <w:pPr>
        <w:spacing w:line="360" w:lineRule="auto"/>
        <w:jc w:val="both"/>
        <w:rPr>
          <w:rFonts w:ascii="Open Sans" w:hAnsi="Open Sans" w:cs="Open Sans"/>
          <w:sz w:val="20"/>
          <w:szCs w:val="20"/>
        </w:rPr>
      </w:pPr>
    </w:p>
    <w:p w14:paraId="0D4C7C1A" w14:textId="1210DE3A" w:rsidR="006E7719" w:rsidRPr="00743440" w:rsidRDefault="006B1C07" w:rsidP="003E48F8">
      <w:pPr>
        <w:pStyle w:val="berschrift1"/>
        <w:spacing w:line="360" w:lineRule="auto"/>
        <w:rPr>
          <w:rFonts w:ascii="Open Sans" w:hAnsi="Open Sans" w:cs="Open Sans"/>
          <w:sz w:val="28"/>
          <w:szCs w:val="28"/>
        </w:rPr>
      </w:pPr>
      <w:bookmarkStart w:id="1" w:name="_Toc61340244"/>
      <w:r w:rsidRPr="00743440">
        <w:rPr>
          <w:rFonts w:ascii="Open Sans" w:hAnsi="Open Sans" w:cs="Open Sans"/>
          <w:sz w:val="28"/>
          <w:szCs w:val="28"/>
        </w:rPr>
        <w:t>Wie ist Salesforce Einstein Search aufgebaut?</w:t>
      </w:r>
      <w:bookmarkEnd w:id="1"/>
    </w:p>
    <w:p w14:paraId="2C2A06CD" w14:textId="6353B4FF" w:rsidR="006B1C07" w:rsidRPr="00743440" w:rsidRDefault="006B1C07" w:rsidP="006B1C07">
      <w:pPr>
        <w:rPr>
          <w:rFonts w:ascii="Open Sans" w:hAnsi="Open Sans" w:cs="Open Sans"/>
        </w:rPr>
      </w:pPr>
      <w:r w:rsidRPr="00743440">
        <w:rPr>
          <w:rFonts w:ascii="Open Sans" w:hAnsi="Open Sans" w:cs="Open Sans"/>
          <w:b/>
          <w:bCs/>
          <w:noProof/>
          <w:u w:val="single"/>
        </w:rPr>
        <w:drawing>
          <wp:anchor distT="0" distB="0" distL="114300" distR="114300" simplePos="0" relativeHeight="251659264" behindDoc="0" locked="0" layoutInCell="1" allowOverlap="1" wp14:anchorId="1D538244" wp14:editId="27B92633">
            <wp:simplePos x="0" y="0"/>
            <wp:positionH relativeFrom="margin">
              <wp:posOffset>0</wp:posOffset>
            </wp:positionH>
            <wp:positionV relativeFrom="paragraph">
              <wp:posOffset>284480</wp:posOffset>
            </wp:positionV>
            <wp:extent cx="5695950" cy="4717415"/>
            <wp:effectExtent l="0" t="0" r="0" b="0"/>
            <wp:wrapSquare wrapText="bothSides"/>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32C86217" w14:textId="403AB0B7" w:rsidR="00AB6AB8" w:rsidRPr="00743440" w:rsidRDefault="006B1C07" w:rsidP="00743440">
      <w:pPr>
        <w:spacing w:line="360" w:lineRule="auto"/>
        <w:jc w:val="both"/>
        <w:rPr>
          <w:rFonts w:ascii="Open Sans" w:hAnsi="Open Sans" w:cs="Open Sans"/>
          <w:b/>
          <w:bCs/>
          <w:sz w:val="20"/>
          <w:szCs w:val="20"/>
        </w:rPr>
      </w:pPr>
      <w:proofErr w:type="spellStart"/>
      <w:r w:rsidRPr="00743440">
        <w:rPr>
          <w:rFonts w:ascii="Open Sans" w:hAnsi="Open Sans" w:cs="Open Sans"/>
          <w:b/>
          <w:bCs/>
          <w:sz w:val="20"/>
          <w:szCs w:val="20"/>
        </w:rPr>
        <w:t>Personalization</w:t>
      </w:r>
      <w:proofErr w:type="spellEnd"/>
      <w:r w:rsidRPr="00743440">
        <w:rPr>
          <w:rFonts w:ascii="Open Sans" w:hAnsi="Open Sans" w:cs="Open Sans"/>
          <w:b/>
          <w:bCs/>
          <w:sz w:val="20"/>
          <w:szCs w:val="20"/>
        </w:rPr>
        <w:t xml:space="preserve">: </w:t>
      </w:r>
    </w:p>
    <w:p w14:paraId="12257BB8" w14:textId="77777777" w:rsidR="006B1C07" w:rsidRPr="00743440" w:rsidRDefault="006B1C07" w:rsidP="00743440">
      <w:pPr>
        <w:spacing w:line="360" w:lineRule="auto"/>
        <w:jc w:val="both"/>
        <w:rPr>
          <w:rFonts w:ascii="Open Sans" w:hAnsi="Open Sans" w:cs="Open Sans"/>
        </w:rPr>
      </w:pPr>
      <w:r w:rsidRPr="00743440">
        <w:rPr>
          <w:rFonts w:ascii="Open Sans" w:hAnsi="Open Sans" w:cs="Open Sans"/>
        </w:rPr>
        <w:t>Benutzer sehen personalisierte Suchergebnisse auf der Basis ihrer Profile und der Art und Weise, wie sie mit Datensätzen in Salesforce interagieren.</w:t>
      </w:r>
    </w:p>
    <w:p w14:paraId="4307ED14" w14:textId="77777777" w:rsidR="006B1C07" w:rsidRPr="00743440" w:rsidRDefault="006B1C07" w:rsidP="00743440">
      <w:pPr>
        <w:spacing w:line="360" w:lineRule="auto"/>
        <w:jc w:val="both"/>
        <w:rPr>
          <w:rFonts w:ascii="Open Sans" w:hAnsi="Open Sans" w:cs="Open Sans"/>
        </w:rPr>
      </w:pPr>
      <w:r w:rsidRPr="00743440">
        <w:rPr>
          <w:rFonts w:ascii="Open Sans" w:hAnsi="Open Sans" w:cs="Open Sans"/>
        </w:rPr>
        <w:lastRenderedPageBreak/>
        <w:t>Damit Einstein mehr über die Präferenzen des Users lernt, untersucht er die letzten 200 Datensätze, mit denen der User interagiert hat. Die Reihenfolge der Suchergebnisse ist für jeden einzelnen User unterschiedlich, jedoch werden keine Ergebnisse rausgefiltert. Die Ergebnisse werden nur neu geordnet, um für den User relevanter zu sein.</w:t>
      </w:r>
    </w:p>
    <w:p w14:paraId="221EF631" w14:textId="48ED094D" w:rsidR="006B1C07" w:rsidRPr="00743440" w:rsidRDefault="006B1C07" w:rsidP="00743440">
      <w:pPr>
        <w:spacing w:line="360" w:lineRule="auto"/>
        <w:jc w:val="both"/>
        <w:rPr>
          <w:rFonts w:ascii="Open Sans" w:hAnsi="Open Sans" w:cs="Open Sans"/>
        </w:rPr>
      </w:pPr>
      <w:r w:rsidRPr="00743440">
        <w:rPr>
          <w:rFonts w:ascii="Open Sans" w:hAnsi="Open Sans" w:cs="Open Sans"/>
        </w:rPr>
        <w:t>Wenn der User nach Account</w:t>
      </w:r>
      <w:r w:rsidR="00743440">
        <w:rPr>
          <w:rFonts w:ascii="Open Sans" w:hAnsi="Open Sans" w:cs="Open Sans"/>
        </w:rPr>
        <w:t>,</w:t>
      </w:r>
      <w:r w:rsidRPr="00743440">
        <w:rPr>
          <w:rFonts w:ascii="Open Sans" w:hAnsi="Open Sans" w:cs="Open Sans"/>
        </w:rPr>
        <w:t xml:space="preserve"> Kontakte</w:t>
      </w:r>
      <w:r w:rsidR="00743440">
        <w:rPr>
          <w:rFonts w:ascii="Open Sans" w:hAnsi="Open Sans" w:cs="Open Sans"/>
        </w:rPr>
        <w:t>,</w:t>
      </w:r>
      <w:r w:rsidRPr="00743440">
        <w:rPr>
          <w:rFonts w:ascii="Open Sans" w:hAnsi="Open Sans" w:cs="Open Sans"/>
        </w:rPr>
        <w:t xml:space="preserve"> </w:t>
      </w:r>
      <w:proofErr w:type="spellStart"/>
      <w:r w:rsidRPr="00743440">
        <w:rPr>
          <w:rFonts w:ascii="Open Sans" w:hAnsi="Open Sans" w:cs="Open Sans"/>
        </w:rPr>
        <w:t>Opportunities</w:t>
      </w:r>
      <w:proofErr w:type="spellEnd"/>
      <w:r w:rsidR="00743440">
        <w:rPr>
          <w:rFonts w:ascii="Open Sans" w:hAnsi="Open Sans" w:cs="Open Sans"/>
        </w:rPr>
        <w:t>,</w:t>
      </w:r>
      <w:r w:rsidRPr="00743440">
        <w:rPr>
          <w:rFonts w:ascii="Open Sans" w:hAnsi="Open Sans" w:cs="Open Sans"/>
        </w:rPr>
        <w:t xml:space="preserve"> Kundenvorgänge oder Leads sucht, dann sieht er die Ergebnisse auf Basis von: </w:t>
      </w:r>
    </w:p>
    <w:p w14:paraId="18D77066" w14:textId="77777777" w:rsidR="006B1C07" w:rsidRPr="00743440" w:rsidRDefault="006B1C07" w:rsidP="00743440">
      <w:pPr>
        <w:pStyle w:val="Listenabsatz"/>
        <w:numPr>
          <w:ilvl w:val="0"/>
          <w:numId w:val="13"/>
        </w:numPr>
        <w:spacing w:line="360" w:lineRule="auto"/>
        <w:jc w:val="both"/>
        <w:rPr>
          <w:rFonts w:ascii="Open Sans" w:hAnsi="Open Sans" w:cs="Open Sans"/>
        </w:rPr>
      </w:pPr>
      <w:r w:rsidRPr="00743440">
        <w:rPr>
          <w:rFonts w:ascii="Open Sans" w:hAnsi="Open Sans" w:cs="Open Sans"/>
        </w:rPr>
        <w:t>Aktivität – Datensätze mit denen der User am häufigsten arbeitet</w:t>
      </w:r>
    </w:p>
    <w:p w14:paraId="1BFFAE2E" w14:textId="77777777" w:rsidR="006B1C07" w:rsidRPr="00743440" w:rsidRDefault="006B1C07" w:rsidP="00743440">
      <w:pPr>
        <w:pStyle w:val="Listenabsatz"/>
        <w:numPr>
          <w:ilvl w:val="0"/>
          <w:numId w:val="13"/>
        </w:numPr>
        <w:spacing w:line="360" w:lineRule="auto"/>
        <w:jc w:val="both"/>
        <w:rPr>
          <w:rFonts w:ascii="Open Sans" w:hAnsi="Open Sans" w:cs="Open Sans"/>
        </w:rPr>
      </w:pPr>
      <w:r w:rsidRPr="00743440">
        <w:rPr>
          <w:rFonts w:ascii="Open Sans" w:hAnsi="Open Sans" w:cs="Open Sans"/>
        </w:rPr>
        <w:t>Ort – Datensätze, die sich auf eine Stadt einen Bundestaat oder einem Land beziehen, mit denen der Benutzer am häufigsten arbeitet</w:t>
      </w:r>
    </w:p>
    <w:p w14:paraId="3AC9EC3C" w14:textId="77777777" w:rsidR="006B1C07" w:rsidRPr="00743440" w:rsidRDefault="006B1C07" w:rsidP="00743440">
      <w:pPr>
        <w:pStyle w:val="Listenabsatz"/>
        <w:numPr>
          <w:ilvl w:val="0"/>
          <w:numId w:val="13"/>
        </w:numPr>
        <w:spacing w:line="360" w:lineRule="auto"/>
        <w:jc w:val="both"/>
        <w:rPr>
          <w:rFonts w:ascii="Open Sans" w:hAnsi="Open Sans" w:cs="Open Sans"/>
        </w:rPr>
      </w:pPr>
      <w:r w:rsidRPr="00743440">
        <w:rPr>
          <w:rFonts w:ascii="Open Sans" w:hAnsi="Open Sans" w:cs="Open Sans"/>
        </w:rPr>
        <w:t>Inhaber – Datensätze, die dem Benutzer zugeordnet sind oder Datensätze, die von Usern bearbeitet wurden, mit denen der User eng zusammenarbeitet</w:t>
      </w:r>
    </w:p>
    <w:p w14:paraId="6F78853F" w14:textId="77777777" w:rsidR="006B1C07" w:rsidRPr="00743440" w:rsidRDefault="006B1C07" w:rsidP="00743440">
      <w:pPr>
        <w:pStyle w:val="Listenabsatz"/>
        <w:numPr>
          <w:ilvl w:val="0"/>
          <w:numId w:val="13"/>
        </w:numPr>
        <w:spacing w:line="360" w:lineRule="auto"/>
        <w:jc w:val="both"/>
        <w:rPr>
          <w:rFonts w:ascii="Open Sans" w:hAnsi="Open Sans" w:cs="Open Sans"/>
        </w:rPr>
      </w:pPr>
      <w:r w:rsidRPr="00743440">
        <w:rPr>
          <w:rFonts w:ascii="Open Sans" w:hAnsi="Open Sans" w:cs="Open Sans"/>
        </w:rPr>
        <w:t>Branche/Produkt – Datensätze, die zu einer Branche oder einem Produkt zugordnet, sind, die der Benutzer präferiert.</w:t>
      </w:r>
    </w:p>
    <w:p w14:paraId="7D9CBEB7" w14:textId="77777777" w:rsidR="006B1C07" w:rsidRPr="00743440" w:rsidRDefault="006B1C07" w:rsidP="00743440">
      <w:pPr>
        <w:spacing w:line="360" w:lineRule="auto"/>
        <w:jc w:val="both"/>
        <w:rPr>
          <w:rFonts w:ascii="Open Sans" w:hAnsi="Open Sans" w:cs="Open Sans"/>
        </w:rPr>
      </w:pPr>
      <w:r w:rsidRPr="00743440">
        <w:rPr>
          <w:rFonts w:ascii="Open Sans" w:hAnsi="Open Sans" w:cs="Open Sans"/>
        </w:rPr>
        <w:t>Um die Personalisierung noch weiter zu optimieren, kann der Admin die Layouts der Suchergebnisse so anpassen, dass sie für den Benutzer wichtige Informationen enthalten.</w:t>
      </w:r>
    </w:p>
    <w:p w14:paraId="014D6400" w14:textId="77777777" w:rsidR="006B1C07" w:rsidRPr="00743440" w:rsidRDefault="006B1C07" w:rsidP="00743440">
      <w:pPr>
        <w:spacing w:line="360" w:lineRule="auto"/>
        <w:jc w:val="both"/>
        <w:rPr>
          <w:rFonts w:ascii="Open Sans" w:hAnsi="Open Sans" w:cs="Open Sans"/>
          <w:sz w:val="24"/>
          <w:szCs w:val="24"/>
        </w:rPr>
      </w:pPr>
      <w:r w:rsidRPr="00743440">
        <w:rPr>
          <w:rFonts w:ascii="Open Sans" w:hAnsi="Open Sans" w:cs="Open Sans"/>
        </w:rPr>
        <w:t>Die Layouts haben Einfluss darauf, wie Einstein Search die Präferenzen lernt. Für das Layout jedes Objekts kann der Admin auswählen, welche Felder, einschließlich benutzerdefinierter Felder, angezeigt werden sollen.</w:t>
      </w:r>
    </w:p>
    <w:p w14:paraId="443E2059" w14:textId="1AADE3D0" w:rsidR="00167CB8" w:rsidRPr="001C2390" w:rsidRDefault="006B1C07" w:rsidP="00743440">
      <w:pPr>
        <w:pStyle w:val="StandardWeb"/>
        <w:spacing w:line="360" w:lineRule="auto"/>
        <w:jc w:val="both"/>
        <w:rPr>
          <w:rFonts w:ascii="Open Sans" w:hAnsi="Open Sans" w:cs="Open Sans"/>
          <w:b/>
          <w:bCs/>
          <w:sz w:val="20"/>
          <w:szCs w:val="20"/>
          <w:lang w:val="en-US"/>
        </w:rPr>
      </w:pPr>
      <w:r w:rsidRPr="001C2390">
        <w:rPr>
          <w:rFonts w:ascii="Open Sans" w:hAnsi="Open Sans" w:cs="Open Sans"/>
          <w:b/>
          <w:bCs/>
          <w:sz w:val="20"/>
          <w:szCs w:val="20"/>
          <w:lang w:val="en-US"/>
        </w:rPr>
        <w:t>Natural Language Search:</w:t>
      </w:r>
    </w:p>
    <w:p w14:paraId="369127FB" w14:textId="1CA50D4E" w:rsidR="006B1C07" w:rsidRPr="00743440" w:rsidRDefault="006B1C07" w:rsidP="00743440">
      <w:pPr>
        <w:spacing w:line="360" w:lineRule="auto"/>
        <w:jc w:val="both"/>
        <w:rPr>
          <w:rFonts w:ascii="Open Sans" w:hAnsi="Open Sans" w:cs="Open Sans"/>
        </w:rPr>
      </w:pPr>
      <w:r w:rsidRPr="001C2390">
        <w:rPr>
          <w:rFonts w:ascii="Open Sans" w:hAnsi="Open Sans" w:cs="Open Sans"/>
        </w:rPr>
        <w:t>Benutzer geben gängige Ausdrücke wie „</w:t>
      </w:r>
      <w:r w:rsidRPr="001C2390">
        <w:rPr>
          <w:rFonts w:ascii="Open Sans" w:hAnsi="Open Sans" w:cs="Open Sans"/>
          <w:i/>
          <w:iCs/>
        </w:rPr>
        <w:t>Accounts in DE</w:t>
      </w:r>
      <w:r w:rsidRPr="001C2390">
        <w:rPr>
          <w:rFonts w:ascii="Open Sans" w:hAnsi="Open Sans" w:cs="Open Sans"/>
        </w:rPr>
        <w:t>“ oder „</w:t>
      </w:r>
      <w:r w:rsidRPr="001C2390">
        <w:rPr>
          <w:rFonts w:ascii="Open Sans" w:hAnsi="Open Sans" w:cs="Open Sans"/>
          <w:i/>
          <w:iCs/>
        </w:rPr>
        <w:t xml:space="preserve">Leads </w:t>
      </w:r>
      <w:proofErr w:type="spellStart"/>
      <w:r w:rsidRPr="001C2390">
        <w:rPr>
          <w:rFonts w:ascii="Open Sans" w:hAnsi="Open Sans" w:cs="Open Sans"/>
          <w:i/>
          <w:iCs/>
        </w:rPr>
        <w:t>created</w:t>
      </w:r>
      <w:proofErr w:type="spellEnd"/>
      <w:r w:rsidRPr="001C2390">
        <w:rPr>
          <w:rFonts w:ascii="Open Sans" w:hAnsi="Open Sans" w:cs="Open Sans"/>
          <w:i/>
          <w:iCs/>
        </w:rPr>
        <w:t xml:space="preserve"> last </w:t>
      </w:r>
      <w:proofErr w:type="spellStart"/>
      <w:r w:rsidRPr="001C2390">
        <w:rPr>
          <w:rFonts w:ascii="Open Sans" w:hAnsi="Open Sans" w:cs="Open Sans"/>
          <w:i/>
          <w:iCs/>
        </w:rPr>
        <w:t>week</w:t>
      </w:r>
      <w:proofErr w:type="spellEnd"/>
      <w:r w:rsidRPr="001C2390">
        <w:rPr>
          <w:rFonts w:ascii="Open Sans" w:hAnsi="Open Sans" w:cs="Open Sans"/>
        </w:rPr>
        <w:t>“ oder „</w:t>
      </w:r>
      <w:r w:rsidRPr="001C2390">
        <w:rPr>
          <w:rFonts w:ascii="Open Sans" w:hAnsi="Open Sans" w:cs="Open Sans"/>
          <w:i/>
          <w:iCs/>
        </w:rPr>
        <w:t xml:space="preserve">Accounts </w:t>
      </w:r>
      <w:proofErr w:type="spellStart"/>
      <w:r w:rsidRPr="001C2390">
        <w:rPr>
          <w:rFonts w:ascii="Open Sans" w:hAnsi="Open Sans" w:cs="Open Sans"/>
          <w:i/>
          <w:iCs/>
        </w:rPr>
        <w:t>modified</w:t>
      </w:r>
      <w:proofErr w:type="spellEnd"/>
      <w:r w:rsidRPr="001C2390">
        <w:rPr>
          <w:rFonts w:ascii="Open Sans" w:hAnsi="Open Sans" w:cs="Open Sans"/>
          <w:i/>
          <w:iCs/>
        </w:rPr>
        <w:t xml:space="preserve"> </w:t>
      </w:r>
      <w:proofErr w:type="spellStart"/>
      <w:r w:rsidRPr="001C2390">
        <w:rPr>
          <w:rFonts w:ascii="Open Sans" w:hAnsi="Open Sans" w:cs="Open Sans"/>
          <w:i/>
          <w:iCs/>
        </w:rPr>
        <w:t>today</w:t>
      </w:r>
      <w:proofErr w:type="spellEnd"/>
      <w:r w:rsidRPr="001C2390">
        <w:rPr>
          <w:rFonts w:ascii="Open Sans" w:hAnsi="Open Sans" w:cs="Open Sans"/>
        </w:rPr>
        <w:t>”</w:t>
      </w:r>
      <w:r w:rsidR="001C2390" w:rsidRPr="001C2390">
        <w:rPr>
          <w:rFonts w:ascii="Open Sans" w:hAnsi="Open Sans" w:cs="Open Sans"/>
        </w:rPr>
        <w:t xml:space="preserve"> in die Suchleiste ein</w:t>
      </w:r>
      <w:r w:rsidRPr="001C2390">
        <w:rPr>
          <w:rFonts w:ascii="Open Sans" w:hAnsi="Open Sans" w:cs="Open Sans"/>
        </w:rPr>
        <w:t xml:space="preserve">. </w:t>
      </w:r>
      <w:r w:rsidRPr="00743440">
        <w:rPr>
          <w:rFonts w:ascii="Open Sans" w:hAnsi="Open Sans" w:cs="Open Sans"/>
        </w:rPr>
        <w:t xml:space="preserve">Aus der Eingabe wird eine benutzerdefinierte und gefilterte Liste, mit </w:t>
      </w:r>
      <w:r w:rsidR="001C2390">
        <w:rPr>
          <w:rFonts w:ascii="Open Sans" w:hAnsi="Open Sans" w:cs="Open Sans"/>
        </w:rPr>
        <w:t>der</w:t>
      </w:r>
      <w:r w:rsidRPr="00743440">
        <w:rPr>
          <w:rFonts w:ascii="Open Sans" w:hAnsi="Open Sans" w:cs="Open Sans"/>
        </w:rPr>
        <w:t xml:space="preserve"> die Benutzer </w:t>
      </w:r>
      <w:r w:rsidR="001C2390">
        <w:rPr>
          <w:rFonts w:ascii="Open Sans" w:hAnsi="Open Sans" w:cs="Open Sans"/>
        </w:rPr>
        <w:t xml:space="preserve">einen </w:t>
      </w:r>
      <w:r w:rsidRPr="00743440">
        <w:rPr>
          <w:rFonts w:ascii="Open Sans" w:hAnsi="Open Sans" w:cs="Open Sans"/>
        </w:rPr>
        <w:t>schnellen Zugang zu wichtigen Daten erhalten können.</w:t>
      </w:r>
    </w:p>
    <w:p w14:paraId="79B7A863" w14:textId="62C8E563" w:rsidR="006B1C07" w:rsidRPr="00743440" w:rsidRDefault="006B1C07" w:rsidP="00743440">
      <w:pPr>
        <w:spacing w:line="360" w:lineRule="auto"/>
        <w:jc w:val="both"/>
        <w:rPr>
          <w:rFonts w:ascii="Open Sans" w:hAnsi="Open Sans" w:cs="Open Sans"/>
        </w:rPr>
      </w:pPr>
      <w:r w:rsidRPr="00743440">
        <w:rPr>
          <w:rFonts w:ascii="Open Sans" w:hAnsi="Open Sans" w:cs="Open Sans"/>
        </w:rPr>
        <w:t xml:space="preserve">Einstein Search zeigt die Ergebnisse einer Suche mittels natürlicher Sprache erst dann, wenn er verstanden hat, was der Benutzer suchen möchte. Stoppwörter werden aus </w:t>
      </w:r>
      <w:r w:rsidR="001C2390">
        <w:rPr>
          <w:rFonts w:ascii="Open Sans" w:hAnsi="Open Sans" w:cs="Open Sans"/>
        </w:rPr>
        <w:t>der</w:t>
      </w:r>
      <w:r w:rsidRPr="00743440">
        <w:rPr>
          <w:rFonts w:ascii="Open Sans" w:hAnsi="Open Sans" w:cs="Open Sans"/>
        </w:rPr>
        <w:t xml:space="preserve"> Suche rausgefiltert. Schon bei der kleinsten Eingabe schlägt Einstein relevante Such</w:t>
      </w:r>
      <w:r w:rsidR="001C2390">
        <w:rPr>
          <w:rFonts w:ascii="Open Sans" w:hAnsi="Open Sans" w:cs="Open Sans"/>
        </w:rPr>
        <w:t>begriffe</w:t>
      </w:r>
      <w:r w:rsidRPr="00743440">
        <w:rPr>
          <w:rFonts w:ascii="Open Sans" w:hAnsi="Open Sans" w:cs="Open Sans"/>
        </w:rPr>
        <w:t xml:space="preserve"> mittels natürlicher Sprache vor. </w:t>
      </w:r>
    </w:p>
    <w:p w14:paraId="15C3E6DD" w14:textId="4D305F70" w:rsidR="006B1C07" w:rsidRPr="00743440" w:rsidRDefault="006B1C07" w:rsidP="00743440">
      <w:pPr>
        <w:spacing w:line="360" w:lineRule="auto"/>
        <w:jc w:val="both"/>
        <w:rPr>
          <w:rFonts w:ascii="Open Sans" w:hAnsi="Open Sans" w:cs="Open Sans"/>
        </w:rPr>
      </w:pPr>
      <w:r w:rsidRPr="00743440">
        <w:rPr>
          <w:rFonts w:ascii="Open Sans" w:hAnsi="Open Sans" w:cs="Open Sans"/>
        </w:rPr>
        <w:lastRenderedPageBreak/>
        <w:t>Unbenannte Objekte sind auch suchbar. Wurden bspw. die Accounts in Händler umbenannt</w:t>
      </w:r>
      <w:r w:rsidR="001C2390">
        <w:rPr>
          <w:rFonts w:ascii="Open Sans" w:hAnsi="Open Sans" w:cs="Open Sans"/>
        </w:rPr>
        <w:t>,</w:t>
      </w:r>
      <w:r w:rsidRPr="00743440">
        <w:rPr>
          <w:rFonts w:ascii="Open Sans" w:hAnsi="Open Sans" w:cs="Open Sans"/>
        </w:rPr>
        <w:t xml:space="preserve"> kann der User in der Suche nach „Händler“ suchen. Nach der Umbenennung </w:t>
      </w:r>
      <w:r w:rsidR="001C2390">
        <w:rPr>
          <w:rFonts w:ascii="Open Sans" w:hAnsi="Open Sans" w:cs="Open Sans"/>
        </w:rPr>
        <w:t>würde</w:t>
      </w:r>
      <w:r w:rsidRPr="00743440">
        <w:rPr>
          <w:rFonts w:ascii="Open Sans" w:hAnsi="Open Sans" w:cs="Open Sans"/>
        </w:rPr>
        <w:t xml:space="preserve"> jedoch die Suche mit „Account“ nicht mehr funktionieren.</w:t>
      </w:r>
    </w:p>
    <w:p w14:paraId="177C5A5E" w14:textId="40C34A6A" w:rsidR="006B1C07" w:rsidRPr="00743440" w:rsidRDefault="006B1C07" w:rsidP="00743440">
      <w:pPr>
        <w:spacing w:line="360" w:lineRule="auto"/>
        <w:jc w:val="both"/>
        <w:rPr>
          <w:rFonts w:ascii="Open Sans" w:hAnsi="Open Sans" w:cs="Open Sans"/>
        </w:rPr>
      </w:pPr>
      <w:r w:rsidRPr="00743440">
        <w:rPr>
          <w:rFonts w:ascii="Open Sans" w:hAnsi="Open Sans" w:cs="Open Sans"/>
        </w:rPr>
        <w:t xml:space="preserve">Die Einstein Suche greift auch auf das Einstein </w:t>
      </w:r>
      <w:proofErr w:type="spellStart"/>
      <w:r w:rsidRPr="00743440">
        <w:rPr>
          <w:rFonts w:ascii="Open Sans" w:hAnsi="Open Sans" w:cs="Open Sans"/>
        </w:rPr>
        <w:t>LeadScoring</w:t>
      </w:r>
      <w:proofErr w:type="spellEnd"/>
      <w:r w:rsidRPr="00743440">
        <w:rPr>
          <w:rFonts w:ascii="Open Sans" w:hAnsi="Open Sans" w:cs="Open Sans"/>
        </w:rPr>
        <w:t xml:space="preserve"> und </w:t>
      </w:r>
      <w:proofErr w:type="spellStart"/>
      <w:r w:rsidRPr="00743440">
        <w:rPr>
          <w:rFonts w:ascii="Open Sans" w:hAnsi="Open Sans" w:cs="Open Sans"/>
        </w:rPr>
        <w:t>OpportunityScoring</w:t>
      </w:r>
      <w:proofErr w:type="spellEnd"/>
      <w:r w:rsidRPr="00743440">
        <w:rPr>
          <w:rFonts w:ascii="Open Sans" w:hAnsi="Open Sans" w:cs="Open Sans"/>
        </w:rPr>
        <w:t xml:space="preserve"> zu</w:t>
      </w:r>
      <w:r w:rsidR="001C2390">
        <w:rPr>
          <w:rFonts w:ascii="Open Sans" w:hAnsi="Open Sans" w:cs="Open Sans"/>
        </w:rPr>
        <w:t>. Dies bedeutet, dass</w:t>
      </w:r>
      <w:r w:rsidRPr="00743440">
        <w:rPr>
          <w:rFonts w:ascii="Open Sans" w:hAnsi="Open Sans" w:cs="Open Sans"/>
        </w:rPr>
        <w:t xml:space="preserve"> wenn nach „Top Leads in Mannheim“ gesucht wird auf Basis des </w:t>
      </w:r>
      <w:proofErr w:type="spellStart"/>
      <w:r w:rsidRPr="00743440">
        <w:rPr>
          <w:rFonts w:ascii="Open Sans" w:hAnsi="Open Sans" w:cs="Open Sans"/>
        </w:rPr>
        <w:t>LeadScoring</w:t>
      </w:r>
      <w:proofErr w:type="spellEnd"/>
      <w:r w:rsidR="001C2390">
        <w:rPr>
          <w:rFonts w:ascii="Open Sans" w:hAnsi="Open Sans" w:cs="Open Sans"/>
        </w:rPr>
        <w:t>,</w:t>
      </w:r>
      <w:r w:rsidRPr="00743440">
        <w:rPr>
          <w:rFonts w:ascii="Open Sans" w:hAnsi="Open Sans" w:cs="Open Sans"/>
        </w:rPr>
        <w:t xml:space="preserve"> die Mannheimer Leads absteigend </w:t>
      </w:r>
      <w:r w:rsidR="001C2390">
        <w:rPr>
          <w:rFonts w:ascii="Open Sans" w:hAnsi="Open Sans" w:cs="Open Sans"/>
        </w:rPr>
        <w:t>angezeigt werden.</w:t>
      </w:r>
    </w:p>
    <w:p w14:paraId="64BD1B1D" w14:textId="768F3C6E" w:rsidR="006B1C07" w:rsidRPr="00743440" w:rsidRDefault="006B1C07" w:rsidP="00743440">
      <w:pPr>
        <w:pStyle w:val="StandardWeb"/>
        <w:spacing w:line="360" w:lineRule="auto"/>
        <w:jc w:val="both"/>
        <w:rPr>
          <w:rFonts w:ascii="Open Sans" w:hAnsi="Open Sans" w:cs="Open Sans"/>
          <w:sz w:val="20"/>
          <w:szCs w:val="20"/>
        </w:rPr>
      </w:pPr>
      <w:r w:rsidRPr="00743440">
        <w:rPr>
          <w:rFonts w:ascii="Open Sans" w:hAnsi="Open Sans" w:cs="Open Sans"/>
          <w:noProof/>
        </w:rPr>
        <w:drawing>
          <wp:inline distT="0" distB="0" distL="0" distR="0" wp14:anchorId="31B9E49E" wp14:editId="71F246B3">
            <wp:extent cx="5760720" cy="1870710"/>
            <wp:effectExtent l="0" t="0" r="0" b="0"/>
            <wp:docPr id="9" name="Grafik 9" descr="Searching using Natural Language within Salesforce 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ing using Natural Language within Salesforce Einst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870710"/>
                    </a:xfrm>
                    <a:prstGeom prst="rect">
                      <a:avLst/>
                    </a:prstGeom>
                    <a:noFill/>
                    <a:ln>
                      <a:noFill/>
                    </a:ln>
                  </pic:spPr>
                </pic:pic>
              </a:graphicData>
            </a:graphic>
          </wp:inline>
        </w:drawing>
      </w:r>
    </w:p>
    <w:p w14:paraId="5D61EB7F" w14:textId="7BA39DF2" w:rsidR="006B1C07" w:rsidRPr="00743440" w:rsidRDefault="006B1C07" w:rsidP="00743440">
      <w:pPr>
        <w:spacing w:line="360" w:lineRule="auto"/>
        <w:jc w:val="both"/>
        <w:rPr>
          <w:rFonts w:ascii="Open Sans" w:hAnsi="Open Sans" w:cs="Open Sans"/>
        </w:rPr>
      </w:pPr>
      <w:r w:rsidRPr="00743440">
        <w:rPr>
          <w:rFonts w:ascii="Open Sans" w:hAnsi="Open Sans" w:cs="Open Sans"/>
        </w:rPr>
        <w:t>Limits der Suche in natürlicher Sprache</w:t>
      </w:r>
      <w:r w:rsidR="001C2390">
        <w:rPr>
          <w:rFonts w:ascii="Open Sans" w:hAnsi="Open Sans" w:cs="Open Sans"/>
        </w:rPr>
        <w:t>:</w:t>
      </w:r>
    </w:p>
    <w:p w14:paraId="10943C2F" w14:textId="22A4F44A" w:rsidR="006B1C07" w:rsidRPr="001C2390" w:rsidRDefault="006B1C07" w:rsidP="00743440">
      <w:pPr>
        <w:pStyle w:val="Listenabsatz"/>
        <w:numPr>
          <w:ilvl w:val="0"/>
          <w:numId w:val="14"/>
        </w:numPr>
        <w:spacing w:line="360" w:lineRule="auto"/>
        <w:jc w:val="both"/>
        <w:rPr>
          <w:rFonts w:ascii="Open Sans" w:hAnsi="Open Sans" w:cs="Open Sans"/>
        </w:rPr>
      </w:pPr>
      <w:r w:rsidRPr="001C2390">
        <w:rPr>
          <w:rFonts w:ascii="Open Sans" w:hAnsi="Open Sans" w:cs="Open Sans"/>
        </w:rPr>
        <w:t>Nur</w:t>
      </w:r>
      <w:r w:rsidR="001C2390" w:rsidRPr="001C2390">
        <w:rPr>
          <w:rFonts w:ascii="Open Sans" w:hAnsi="Open Sans" w:cs="Open Sans"/>
        </w:rPr>
        <w:t xml:space="preserve"> in englischer Sprache</w:t>
      </w:r>
    </w:p>
    <w:p w14:paraId="21D590C5" w14:textId="13B725F7" w:rsidR="006B1C07" w:rsidRPr="00743440" w:rsidRDefault="006B1C07" w:rsidP="00743440">
      <w:pPr>
        <w:pStyle w:val="Listenabsatz"/>
        <w:numPr>
          <w:ilvl w:val="0"/>
          <w:numId w:val="14"/>
        </w:numPr>
        <w:spacing w:line="360" w:lineRule="auto"/>
        <w:jc w:val="both"/>
        <w:rPr>
          <w:rFonts w:ascii="Open Sans" w:hAnsi="Open Sans" w:cs="Open Sans"/>
        </w:rPr>
      </w:pPr>
      <w:r w:rsidRPr="00743440">
        <w:rPr>
          <w:rFonts w:ascii="Open Sans" w:hAnsi="Open Sans" w:cs="Open Sans"/>
        </w:rPr>
        <w:t>Nicht mit der Mobile App</w:t>
      </w:r>
      <w:r w:rsidR="001C2390">
        <w:rPr>
          <w:rFonts w:ascii="Open Sans" w:hAnsi="Open Sans" w:cs="Open Sans"/>
        </w:rPr>
        <w:t xml:space="preserve"> möglich</w:t>
      </w:r>
    </w:p>
    <w:p w14:paraId="191FAA2A" w14:textId="77777777" w:rsidR="006B1C07" w:rsidRPr="00743440" w:rsidRDefault="006B1C07" w:rsidP="00743440">
      <w:pPr>
        <w:pStyle w:val="Listenabsatz"/>
        <w:numPr>
          <w:ilvl w:val="0"/>
          <w:numId w:val="14"/>
        </w:numPr>
        <w:spacing w:line="360" w:lineRule="auto"/>
        <w:jc w:val="both"/>
        <w:rPr>
          <w:rFonts w:ascii="Open Sans" w:hAnsi="Open Sans" w:cs="Open Sans"/>
        </w:rPr>
      </w:pPr>
      <w:r w:rsidRPr="00743440">
        <w:rPr>
          <w:rFonts w:ascii="Open Sans" w:hAnsi="Open Sans" w:cs="Open Sans"/>
        </w:rPr>
        <w:t xml:space="preserve">Keine genauen Zeitangaben möglich, wie bspw. Lead </w:t>
      </w:r>
      <w:proofErr w:type="spellStart"/>
      <w:r w:rsidRPr="00743440">
        <w:rPr>
          <w:rFonts w:ascii="Open Sans" w:hAnsi="Open Sans" w:cs="Open Sans"/>
        </w:rPr>
        <w:t>created</w:t>
      </w:r>
      <w:proofErr w:type="spellEnd"/>
      <w:r w:rsidRPr="00743440">
        <w:rPr>
          <w:rFonts w:ascii="Open Sans" w:hAnsi="Open Sans" w:cs="Open Sans"/>
        </w:rPr>
        <w:t xml:space="preserve"> on 19.November 2020</w:t>
      </w:r>
    </w:p>
    <w:p w14:paraId="0A71B6F7" w14:textId="77777777" w:rsidR="001C2390" w:rsidRDefault="006B1C07" w:rsidP="00743440">
      <w:pPr>
        <w:pStyle w:val="Listenabsatz"/>
        <w:numPr>
          <w:ilvl w:val="0"/>
          <w:numId w:val="14"/>
        </w:numPr>
        <w:spacing w:line="360" w:lineRule="auto"/>
        <w:jc w:val="both"/>
        <w:rPr>
          <w:rFonts w:ascii="Open Sans" w:hAnsi="Open Sans" w:cs="Open Sans"/>
        </w:rPr>
      </w:pPr>
      <w:r w:rsidRPr="00743440">
        <w:rPr>
          <w:rFonts w:ascii="Open Sans" w:hAnsi="Open Sans" w:cs="Open Sans"/>
        </w:rPr>
        <w:t xml:space="preserve">Wenn der User auf die Felder aufgrund der </w:t>
      </w:r>
      <w:proofErr w:type="spellStart"/>
      <w:r w:rsidRPr="00743440">
        <w:rPr>
          <w:rFonts w:ascii="Open Sans" w:hAnsi="Open Sans" w:cs="Open Sans"/>
        </w:rPr>
        <w:t>FieldLevelSecurity</w:t>
      </w:r>
      <w:proofErr w:type="spellEnd"/>
      <w:r w:rsidRPr="00743440">
        <w:rPr>
          <w:rFonts w:ascii="Open Sans" w:hAnsi="Open Sans" w:cs="Open Sans"/>
        </w:rPr>
        <w:t xml:space="preserve"> keinen Zugriff hat, funktioniert die Suche in natürlicher Sprache nicht.</w:t>
      </w:r>
    </w:p>
    <w:p w14:paraId="338C192F" w14:textId="17A40572" w:rsidR="006B1C07" w:rsidRPr="001C2390" w:rsidRDefault="006B1C07" w:rsidP="00743440">
      <w:pPr>
        <w:pStyle w:val="Listenabsatz"/>
        <w:numPr>
          <w:ilvl w:val="0"/>
          <w:numId w:val="14"/>
        </w:numPr>
        <w:spacing w:line="360" w:lineRule="auto"/>
        <w:jc w:val="both"/>
        <w:rPr>
          <w:rFonts w:ascii="Open Sans" w:hAnsi="Open Sans" w:cs="Open Sans"/>
        </w:rPr>
      </w:pPr>
      <w:r w:rsidRPr="001C2390">
        <w:rPr>
          <w:rFonts w:ascii="Open Sans" w:hAnsi="Open Sans" w:cs="Open Sans"/>
        </w:rPr>
        <w:t>Bei der Suche in natürlicher Sprache wird nicht zwischen Groß- und Kleinschreibung unterschieden</w:t>
      </w:r>
      <w:r w:rsidR="001C2390" w:rsidRPr="001C2390">
        <w:rPr>
          <w:rFonts w:ascii="Open Sans" w:hAnsi="Open Sans" w:cs="Open Sans"/>
        </w:rPr>
        <w:t>.</w:t>
      </w:r>
    </w:p>
    <w:p w14:paraId="20AEFA84" w14:textId="73220841" w:rsidR="006B1C07" w:rsidRPr="00743440" w:rsidRDefault="006B1C07" w:rsidP="00743440">
      <w:pPr>
        <w:spacing w:line="360" w:lineRule="auto"/>
        <w:jc w:val="both"/>
        <w:rPr>
          <w:rFonts w:ascii="Open Sans" w:hAnsi="Open Sans" w:cs="Open Sans"/>
        </w:rPr>
      </w:pPr>
      <w:r w:rsidRPr="00743440">
        <w:rPr>
          <w:rFonts w:ascii="Open Sans" w:hAnsi="Open Sans" w:cs="Open Sans"/>
        </w:rPr>
        <w:t>Die Objekte bei denen die Suche in natürliche Sprache funktioniert sind</w:t>
      </w:r>
      <w:r w:rsidR="001C2390">
        <w:rPr>
          <w:rFonts w:ascii="Open Sans" w:hAnsi="Open Sans" w:cs="Open Sans"/>
        </w:rPr>
        <w:t>:</w:t>
      </w:r>
    </w:p>
    <w:p w14:paraId="73CD56A4" w14:textId="77777777" w:rsidR="006B1C07" w:rsidRPr="00743440" w:rsidRDefault="006B1C07" w:rsidP="00743440">
      <w:pPr>
        <w:pStyle w:val="Listenabsatz"/>
        <w:numPr>
          <w:ilvl w:val="0"/>
          <w:numId w:val="15"/>
        </w:numPr>
        <w:spacing w:line="360" w:lineRule="auto"/>
        <w:jc w:val="both"/>
        <w:rPr>
          <w:rFonts w:ascii="Open Sans" w:hAnsi="Open Sans" w:cs="Open Sans"/>
        </w:rPr>
      </w:pPr>
      <w:r w:rsidRPr="00743440">
        <w:rPr>
          <w:rFonts w:ascii="Open Sans" w:hAnsi="Open Sans" w:cs="Open Sans"/>
        </w:rPr>
        <w:t>Accounts</w:t>
      </w:r>
    </w:p>
    <w:p w14:paraId="2781D6BA" w14:textId="77777777" w:rsidR="006B1C07" w:rsidRPr="00743440" w:rsidRDefault="006B1C07" w:rsidP="00743440">
      <w:pPr>
        <w:pStyle w:val="Listenabsatz"/>
        <w:numPr>
          <w:ilvl w:val="0"/>
          <w:numId w:val="15"/>
        </w:numPr>
        <w:spacing w:line="360" w:lineRule="auto"/>
        <w:jc w:val="both"/>
        <w:rPr>
          <w:rFonts w:ascii="Open Sans" w:hAnsi="Open Sans" w:cs="Open Sans"/>
        </w:rPr>
      </w:pPr>
      <w:r w:rsidRPr="00743440">
        <w:rPr>
          <w:rFonts w:ascii="Open Sans" w:hAnsi="Open Sans" w:cs="Open Sans"/>
        </w:rPr>
        <w:t>Kontakte</w:t>
      </w:r>
    </w:p>
    <w:p w14:paraId="3B176EDE" w14:textId="77777777" w:rsidR="006B1C07" w:rsidRPr="00743440" w:rsidRDefault="006B1C07" w:rsidP="00743440">
      <w:pPr>
        <w:pStyle w:val="Listenabsatz"/>
        <w:numPr>
          <w:ilvl w:val="0"/>
          <w:numId w:val="15"/>
        </w:numPr>
        <w:spacing w:line="360" w:lineRule="auto"/>
        <w:jc w:val="both"/>
        <w:rPr>
          <w:rFonts w:ascii="Open Sans" w:hAnsi="Open Sans" w:cs="Open Sans"/>
        </w:rPr>
      </w:pPr>
      <w:r w:rsidRPr="00743440">
        <w:rPr>
          <w:rFonts w:ascii="Open Sans" w:hAnsi="Open Sans" w:cs="Open Sans"/>
        </w:rPr>
        <w:t>Leads</w:t>
      </w:r>
    </w:p>
    <w:p w14:paraId="0D051790" w14:textId="77777777" w:rsidR="006B1C07" w:rsidRPr="00743440" w:rsidRDefault="006B1C07" w:rsidP="00743440">
      <w:pPr>
        <w:pStyle w:val="Listenabsatz"/>
        <w:numPr>
          <w:ilvl w:val="0"/>
          <w:numId w:val="15"/>
        </w:numPr>
        <w:spacing w:line="360" w:lineRule="auto"/>
        <w:jc w:val="both"/>
        <w:rPr>
          <w:rFonts w:ascii="Open Sans" w:hAnsi="Open Sans" w:cs="Open Sans"/>
        </w:rPr>
      </w:pPr>
      <w:proofErr w:type="spellStart"/>
      <w:r w:rsidRPr="00743440">
        <w:rPr>
          <w:rFonts w:ascii="Open Sans" w:hAnsi="Open Sans" w:cs="Open Sans"/>
        </w:rPr>
        <w:t>Opportunities</w:t>
      </w:r>
      <w:proofErr w:type="spellEnd"/>
    </w:p>
    <w:p w14:paraId="1765ABC8" w14:textId="77777777" w:rsidR="006B1C07" w:rsidRPr="00743440" w:rsidRDefault="006B1C07" w:rsidP="00743440">
      <w:pPr>
        <w:pStyle w:val="Listenabsatz"/>
        <w:numPr>
          <w:ilvl w:val="0"/>
          <w:numId w:val="15"/>
        </w:numPr>
        <w:spacing w:line="360" w:lineRule="auto"/>
        <w:jc w:val="both"/>
        <w:rPr>
          <w:rFonts w:ascii="Open Sans" w:hAnsi="Open Sans" w:cs="Open Sans"/>
        </w:rPr>
      </w:pPr>
      <w:r w:rsidRPr="00743440">
        <w:rPr>
          <w:rFonts w:ascii="Open Sans" w:hAnsi="Open Sans" w:cs="Open Sans"/>
        </w:rPr>
        <w:t>Cases</w:t>
      </w:r>
    </w:p>
    <w:p w14:paraId="327BE189" w14:textId="41D53AFB" w:rsidR="006B1C07" w:rsidRPr="00743440" w:rsidRDefault="006B1C07" w:rsidP="001C2390">
      <w:pPr>
        <w:spacing w:line="360" w:lineRule="auto"/>
        <w:rPr>
          <w:rFonts w:ascii="Open Sans" w:hAnsi="Open Sans" w:cs="Open Sans"/>
        </w:rPr>
      </w:pPr>
      <w:r w:rsidRPr="00743440">
        <w:rPr>
          <w:rFonts w:ascii="Open Sans" w:hAnsi="Open Sans" w:cs="Open Sans"/>
        </w:rPr>
        <w:lastRenderedPageBreak/>
        <w:t xml:space="preserve">Für genauere Infos zu Felder und mögliche Beispiele für die natürliche Sprache </w:t>
      </w:r>
      <w:r w:rsidR="001C2390">
        <w:rPr>
          <w:rFonts w:ascii="Open Sans" w:hAnsi="Open Sans" w:cs="Open Sans"/>
        </w:rPr>
        <w:t>klicken Sie</w:t>
      </w:r>
      <w:r w:rsidRPr="00743440">
        <w:rPr>
          <w:rFonts w:ascii="Open Sans" w:hAnsi="Open Sans" w:cs="Open Sans"/>
        </w:rPr>
        <w:t xml:space="preserve"> auf den</w:t>
      </w:r>
      <w:r w:rsidR="001C2390">
        <w:rPr>
          <w:rFonts w:ascii="Open Sans" w:hAnsi="Open Sans" w:cs="Open Sans"/>
        </w:rPr>
        <w:t xml:space="preserve"> folgenden</w:t>
      </w:r>
      <w:r w:rsidRPr="00743440">
        <w:rPr>
          <w:rFonts w:ascii="Open Sans" w:hAnsi="Open Sans" w:cs="Open Sans"/>
        </w:rPr>
        <w:t xml:space="preserve"> Link:</w:t>
      </w:r>
      <w:r w:rsidRPr="00743440">
        <w:rPr>
          <w:rFonts w:ascii="Open Sans" w:hAnsi="Open Sans" w:cs="Open Sans"/>
        </w:rPr>
        <w:br/>
      </w:r>
      <w:hyperlink r:id="rId14" w:history="1">
        <w:r w:rsidRPr="00743440">
          <w:rPr>
            <w:rStyle w:val="Hyperlink"/>
            <w:rFonts w:ascii="Open Sans" w:hAnsi="Open Sans" w:cs="Open Sans"/>
          </w:rPr>
          <w:t>https://help.salesforce.com/articleView?id=search_ai_natural_lang_examples.htm&amp;type=5</w:t>
        </w:r>
      </w:hyperlink>
    </w:p>
    <w:p w14:paraId="700E4E74" w14:textId="38B3A138" w:rsidR="006B1C07" w:rsidRPr="00743440" w:rsidRDefault="006B1C07" w:rsidP="00743440">
      <w:pPr>
        <w:pStyle w:val="StandardWeb"/>
        <w:spacing w:line="360" w:lineRule="auto"/>
        <w:jc w:val="both"/>
        <w:rPr>
          <w:rFonts w:ascii="Open Sans" w:hAnsi="Open Sans" w:cs="Open Sans"/>
          <w:b/>
          <w:bCs/>
          <w:sz w:val="20"/>
          <w:szCs w:val="20"/>
          <w:lang w:val="en-US"/>
        </w:rPr>
      </w:pPr>
      <w:r w:rsidRPr="00743440">
        <w:rPr>
          <w:rFonts w:ascii="Open Sans" w:hAnsi="Open Sans" w:cs="Open Sans"/>
          <w:b/>
          <w:bCs/>
          <w:sz w:val="20"/>
          <w:szCs w:val="20"/>
          <w:lang w:val="en-US"/>
        </w:rPr>
        <w:t>Actionable instant results and recommended results:</w:t>
      </w:r>
    </w:p>
    <w:p w14:paraId="1448FBDF" w14:textId="77777777" w:rsidR="00053B57" w:rsidRPr="00743440" w:rsidRDefault="00053B57" w:rsidP="00743440">
      <w:pPr>
        <w:spacing w:line="360" w:lineRule="auto"/>
        <w:jc w:val="both"/>
        <w:rPr>
          <w:rFonts w:ascii="Open Sans" w:hAnsi="Open Sans" w:cs="Open Sans"/>
          <w:b/>
          <w:bCs/>
        </w:rPr>
      </w:pPr>
      <w:r w:rsidRPr="00743440">
        <w:rPr>
          <w:rFonts w:ascii="Open Sans" w:hAnsi="Open Sans" w:cs="Open Sans"/>
        </w:rPr>
        <w:t>Mit der Eingabe in das globale Suchfeld sehen die Benutzer die Ergebnisse mit Datensatzvorschau, Aktionsschaltflächen, Schnellverknüpfungen und Suchvorschlägen.</w:t>
      </w:r>
    </w:p>
    <w:p w14:paraId="4EF3555B" w14:textId="77777777" w:rsidR="00053B57" w:rsidRPr="00743440" w:rsidRDefault="00053B57" w:rsidP="00743440">
      <w:pPr>
        <w:spacing w:line="360" w:lineRule="auto"/>
        <w:jc w:val="both"/>
        <w:rPr>
          <w:rFonts w:ascii="Open Sans" w:hAnsi="Open Sans" w:cs="Open Sans"/>
        </w:rPr>
      </w:pPr>
      <w:r w:rsidRPr="00743440">
        <w:rPr>
          <w:rFonts w:ascii="Open Sans" w:hAnsi="Open Sans" w:cs="Open Sans"/>
          <w:noProof/>
        </w:rPr>
        <w:drawing>
          <wp:inline distT="0" distB="0" distL="0" distR="0" wp14:anchorId="681E6F81" wp14:editId="72A893D5">
            <wp:extent cx="5760720" cy="3240405"/>
            <wp:effectExtent l="0" t="0" r="0" b="0"/>
            <wp:docPr id="4" name="Grafik 4" descr="Navigate Salesforce using Einstein 50% faster than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igate Salesforce using Einstein 50% faster than standar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E3CA993" w14:textId="77777777" w:rsidR="00053B57" w:rsidRPr="00743440" w:rsidRDefault="00053B57" w:rsidP="00743440">
      <w:pPr>
        <w:pStyle w:val="StandardWeb"/>
        <w:spacing w:line="360" w:lineRule="auto"/>
        <w:jc w:val="both"/>
        <w:rPr>
          <w:rFonts w:ascii="Open Sans" w:hAnsi="Open Sans" w:cs="Open Sans"/>
          <w:b/>
          <w:bCs/>
          <w:sz w:val="20"/>
          <w:szCs w:val="20"/>
          <w:lang w:val="en-US"/>
        </w:rPr>
      </w:pPr>
    </w:p>
    <w:p w14:paraId="1E6BD1D2" w14:textId="49C3C8AF" w:rsidR="00167CB8" w:rsidRDefault="00053B57" w:rsidP="00167CB8">
      <w:pPr>
        <w:pStyle w:val="berschrift1"/>
        <w:rPr>
          <w:rFonts w:ascii="Open Sans" w:hAnsi="Open Sans" w:cs="Open Sans"/>
          <w:sz w:val="28"/>
          <w:szCs w:val="28"/>
        </w:rPr>
      </w:pPr>
      <w:bookmarkStart w:id="2" w:name="_Toc61340245"/>
      <w:r w:rsidRPr="00743440">
        <w:rPr>
          <w:rFonts w:ascii="Open Sans" w:hAnsi="Open Sans" w:cs="Open Sans"/>
          <w:sz w:val="28"/>
          <w:szCs w:val="28"/>
        </w:rPr>
        <w:t xml:space="preserve">Welche Einschränkungen sind vor der Aktivierung </w:t>
      </w:r>
      <w:r w:rsidR="009762AF">
        <w:rPr>
          <w:rFonts w:ascii="Open Sans" w:hAnsi="Open Sans" w:cs="Open Sans"/>
          <w:sz w:val="28"/>
          <w:szCs w:val="28"/>
        </w:rPr>
        <w:t>von Salesforce</w:t>
      </w:r>
      <w:r w:rsidRPr="00743440">
        <w:rPr>
          <w:rFonts w:ascii="Open Sans" w:hAnsi="Open Sans" w:cs="Open Sans"/>
          <w:sz w:val="28"/>
          <w:szCs w:val="28"/>
        </w:rPr>
        <w:t xml:space="preserve"> Einstein</w:t>
      </w:r>
      <w:r w:rsidR="009762AF">
        <w:rPr>
          <w:rFonts w:ascii="Open Sans" w:hAnsi="Open Sans" w:cs="Open Sans"/>
          <w:sz w:val="28"/>
          <w:szCs w:val="28"/>
        </w:rPr>
        <w:t xml:space="preserve"> Search</w:t>
      </w:r>
      <w:r w:rsidRPr="00743440">
        <w:rPr>
          <w:rFonts w:ascii="Open Sans" w:hAnsi="Open Sans" w:cs="Open Sans"/>
          <w:sz w:val="28"/>
          <w:szCs w:val="28"/>
        </w:rPr>
        <w:t xml:space="preserve"> zu beachten?</w:t>
      </w:r>
      <w:bookmarkEnd w:id="2"/>
    </w:p>
    <w:p w14:paraId="76F6B33E" w14:textId="77777777" w:rsidR="009762AF" w:rsidRPr="009762AF" w:rsidRDefault="009762AF" w:rsidP="009762AF"/>
    <w:p w14:paraId="43C88894" w14:textId="77777777" w:rsidR="00053B57" w:rsidRPr="00743440" w:rsidRDefault="00053B57" w:rsidP="00743440">
      <w:pPr>
        <w:spacing w:line="360" w:lineRule="auto"/>
        <w:jc w:val="both"/>
        <w:rPr>
          <w:rFonts w:ascii="Open Sans" w:hAnsi="Open Sans" w:cs="Open Sans"/>
          <w:b/>
          <w:bCs/>
        </w:rPr>
      </w:pPr>
      <w:r w:rsidRPr="00743440">
        <w:rPr>
          <w:rFonts w:ascii="Open Sans" w:hAnsi="Open Sans" w:cs="Open Sans"/>
          <w:b/>
          <w:bCs/>
        </w:rPr>
        <w:t>Verfügbarkeit</w:t>
      </w:r>
    </w:p>
    <w:p w14:paraId="7F2C608A" w14:textId="77777777" w:rsidR="00053B57" w:rsidRPr="00743440" w:rsidRDefault="00053B57" w:rsidP="00743440">
      <w:pPr>
        <w:pStyle w:val="Listenabsatz"/>
        <w:numPr>
          <w:ilvl w:val="0"/>
          <w:numId w:val="16"/>
        </w:numPr>
        <w:spacing w:line="360" w:lineRule="auto"/>
        <w:jc w:val="both"/>
        <w:rPr>
          <w:rFonts w:ascii="Open Sans" w:hAnsi="Open Sans" w:cs="Open Sans"/>
        </w:rPr>
      </w:pPr>
      <w:r w:rsidRPr="00743440">
        <w:rPr>
          <w:rFonts w:ascii="Open Sans" w:hAnsi="Open Sans" w:cs="Open Sans"/>
        </w:rPr>
        <w:t>Die Einstein Suche funktioniert nur in der globalen Suche in Lightning. In Classic, Salesforce Community oder Salesforce Knowledge funktioniert die Einstein Suche nicht.</w:t>
      </w:r>
    </w:p>
    <w:p w14:paraId="648098F9" w14:textId="77777777" w:rsidR="00053B57" w:rsidRPr="00743440" w:rsidRDefault="00053B57" w:rsidP="00743440">
      <w:pPr>
        <w:spacing w:line="360" w:lineRule="auto"/>
        <w:jc w:val="both"/>
        <w:rPr>
          <w:rFonts w:ascii="Open Sans" w:hAnsi="Open Sans" w:cs="Open Sans"/>
          <w:b/>
          <w:bCs/>
        </w:rPr>
      </w:pPr>
      <w:r w:rsidRPr="00743440">
        <w:rPr>
          <w:rFonts w:ascii="Open Sans" w:hAnsi="Open Sans" w:cs="Open Sans"/>
          <w:b/>
          <w:bCs/>
        </w:rPr>
        <w:t>Feature-Unterstützung und -Beschränkungen</w:t>
      </w:r>
    </w:p>
    <w:p w14:paraId="347978A0" w14:textId="77777777" w:rsidR="00053B57" w:rsidRPr="00743440" w:rsidRDefault="00053B57" w:rsidP="00743440">
      <w:pPr>
        <w:pStyle w:val="Listenabsatz"/>
        <w:numPr>
          <w:ilvl w:val="0"/>
          <w:numId w:val="16"/>
        </w:numPr>
        <w:spacing w:line="360" w:lineRule="auto"/>
        <w:jc w:val="both"/>
        <w:rPr>
          <w:rFonts w:ascii="Open Sans" w:hAnsi="Open Sans" w:cs="Open Sans"/>
        </w:rPr>
      </w:pPr>
      <w:proofErr w:type="spellStart"/>
      <w:r w:rsidRPr="00743440">
        <w:rPr>
          <w:rFonts w:ascii="Open Sans" w:hAnsi="Open Sans" w:cs="Open Sans"/>
        </w:rPr>
        <w:lastRenderedPageBreak/>
        <w:t>Personalization</w:t>
      </w:r>
      <w:proofErr w:type="spellEnd"/>
      <w:r w:rsidRPr="00743440">
        <w:rPr>
          <w:rFonts w:ascii="Open Sans" w:hAnsi="Open Sans" w:cs="Open Sans"/>
        </w:rPr>
        <w:t xml:space="preserve"> und </w:t>
      </w:r>
      <w:proofErr w:type="spellStart"/>
      <w:r w:rsidRPr="00743440">
        <w:rPr>
          <w:rFonts w:ascii="Open Sans" w:hAnsi="Open Sans" w:cs="Open Sans"/>
        </w:rPr>
        <w:t>recommended</w:t>
      </w:r>
      <w:proofErr w:type="spellEnd"/>
      <w:r w:rsidRPr="00743440">
        <w:rPr>
          <w:rFonts w:ascii="Open Sans" w:hAnsi="Open Sans" w:cs="Open Sans"/>
        </w:rPr>
        <w:t xml:space="preserve"> </w:t>
      </w:r>
      <w:proofErr w:type="spellStart"/>
      <w:r w:rsidRPr="00743440">
        <w:rPr>
          <w:rFonts w:ascii="Open Sans" w:hAnsi="Open Sans" w:cs="Open Sans"/>
        </w:rPr>
        <w:t>results</w:t>
      </w:r>
      <w:proofErr w:type="spellEnd"/>
      <w:r w:rsidRPr="00743440">
        <w:rPr>
          <w:rFonts w:ascii="Open Sans" w:hAnsi="Open Sans" w:cs="Open Sans"/>
        </w:rPr>
        <w:t xml:space="preserve"> funktioniert in der Mobil App, Suche in natürlicher Sprache jedoch nicht.</w:t>
      </w:r>
    </w:p>
    <w:p w14:paraId="331568BE" w14:textId="77777777" w:rsidR="00053B57" w:rsidRPr="00743440" w:rsidRDefault="00053B57" w:rsidP="00743440">
      <w:pPr>
        <w:pStyle w:val="Listenabsatz"/>
        <w:numPr>
          <w:ilvl w:val="0"/>
          <w:numId w:val="16"/>
        </w:numPr>
        <w:spacing w:line="360" w:lineRule="auto"/>
        <w:jc w:val="both"/>
        <w:rPr>
          <w:rFonts w:ascii="Open Sans" w:hAnsi="Open Sans" w:cs="Open Sans"/>
        </w:rPr>
      </w:pPr>
      <w:r w:rsidRPr="00743440">
        <w:rPr>
          <w:rFonts w:ascii="Open Sans" w:hAnsi="Open Sans" w:cs="Open Sans"/>
        </w:rPr>
        <w:t>Die Auswahlliste mit den Objekten für die Suche gefiltert werden können, funktioniert nicht mit der Einstein Suche</w:t>
      </w:r>
    </w:p>
    <w:p w14:paraId="576019F6" w14:textId="77777777" w:rsidR="00053B57" w:rsidRPr="00743440" w:rsidRDefault="00053B57" w:rsidP="00743440">
      <w:pPr>
        <w:pStyle w:val="Listenabsatz"/>
        <w:spacing w:line="360" w:lineRule="auto"/>
        <w:jc w:val="center"/>
        <w:rPr>
          <w:rFonts w:ascii="Open Sans" w:hAnsi="Open Sans" w:cs="Open Sans"/>
        </w:rPr>
      </w:pPr>
      <w:r w:rsidRPr="00743440">
        <w:rPr>
          <w:rFonts w:ascii="Open Sans" w:hAnsi="Open Sans" w:cs="Open Sans"/>
          <w:noProof/>
        </w:rPr>
        <w:drawing>
          <wp:inline distT="0" distB="0" distL="0" distR="0" wp14:anchorId="1D0E1C83" wp14:editId="4168967F">
            <wp:extent cx="1591597" cy="2667000"/>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94823" cy="2672405"/>
                    </a:xfrm>
                    <a:prstGeom prst="rect">
                      <a:avLst/>
                    </a:prstGeom>
                  </pic:spPr>
                </pic:pic>
              </a:graphicData>
            </a:graphic>
          </wp:inline>
        </w:drawing>
      </w:r>
    </w:p>
    <w:p w14:paraId="1CD0E383" w14:textId="77777777" w:rsidR="00053B57" w:rsidRPr="00743440" w:rsidRDefault="00053B57" w:rsidP="00743440">
      <w:pPr>
        <w:spacing w:line="360" w:lineRule="auto"/>
        <w:rPr>
          <w:rFonts w:ascii="Open Sans" w:hAnsi="Open Sans" w:cs="Open Sans"/>
        </w:rPr>
      </w:pPr>
      <w:r w:rsidRPr="00743440">
        <w:rPr>
          <w:rFonts w:ascii="Open Sans" w:hAnsi="Open Sans" w:cs="Open Sans"/>
          <w:b/>
          <w:bCs/>
        </w:rPr>
        <w:t>Salesforce-Objekte, die die Einstein-Suche unterstützen</w:t>
      </w:r>
    </w:p>
    <w:p w14:paraId="14B4D6B5" w14:textId="77777777" w:rsidR="00053B57" w:rsidRPr="00743440" w:rsidRDefault="00053B57" w:rsidP="00743440">
      <w:pPr>
        <w:pStyle w:val="Listenabsatz"/>
        <w:numPr>
          <w:ilvl w:val="0"/>
          <w:numId w:val="18"/>
        </w:numPr>
        <w:spacing w:line="360" w:lineRule="auto"/>
        <w:rPr>
          <w:rFonts w:ascii="Open Sans" w:hAnsi="Open Sans" w:cs="Open Sans"/>
          <w:lang w:val="en-US"/>
        </w:rPr>
      </w:pPr>
      <w:r w:rsidRPr="00743440">
        <w:rPr>
          <w:rFonts w:ascii="Open Sans" w:hAnsi="Open Sans" w:cs="Open Sans"/>
          <w:lang w:val="en-US"/>
        </w:rPr>
        <w:t xml:space="preserve">Personalization: </w:t>
      </w:r>
    </w:p>
    <w:p w14:paraId="789DA77B" w14:textId="77777777" w:rsidR="00053B57" w:rsidRPr="00743440" w:rsidRDefault="00053B57" w:rsidP="00743440">
      <w:pPr>
        <w:pStyle w:val="Listenabsatz"/>
        <w:numPr>
          <w:ilvl w:val="1"/>
          <w:numId w:val="17"/>
        </w:numPr>
        <w:spacing w:line="360" w:lineRule="auto"/>
        <w:rPr>
          <w:rFonts w:ascii="Open Sans" w:hAnsi="Open Sans" w:cs="Open Sans"/>
          <w:lang w:val="en-US"/>
        </w:rPr>
      </w:pPr>
      <w:r w:rsidRPr="00743440">
        <w:rPr>
          <w:rFonts w:ascii="Open Sans" w:hAnsi="Open Sans" w:cs="Open Sans"/>
          <w:lang w:val="en-US"/>
        </w:rPr>
        <w:t>Accounts, Contacts, Opportunities, Cases, Leads</w:t>
      </w:r>
    </w:p>
    <w:p w14:paraId="532F0FB2" w14:textId="77777777" w:rsidR="00053B57" w:rsidRPr="00743440" w:rsidRDefault="00053B57" w:rsidP="00743440">
      <w:pPr>
        <w:pStyle w:val="Listenabsatz"/>
        <w:numPr>
          <w:ilvl w:val="0"/>
          <w:numId w:val="17"/>
        </w:numPr>
        <w:spacing w:line="360" w:lineRule="auto"/>
        <w:rPr>
          <w:rFonts w:ascii="Open Sans" w:hAnsi="Open Sans" w:cs="Open Sans"/>
          <w:lang w:val="en-US"/>
        </w:rPr>
      </w:pPr>
      <w:r w:rsidRPr="00743440">
        <w:rPr>
          <w:rFonts w:ascii="Open Sans" w:hAnsi="Open Sans" w:cs="Open Sans"/>
          <w:lang w:val="en-US"/>
        </w:rPr>
        <w:t xml:space="preserve">Natural language search: </w:t>
      </w:r>
    </w:p>
    <w:p w14:paraId="4F79FCCD" w14:textId="77777777" w:rsidR="00053B57" w:rsidRPr="00743440" w:rsidRDefault="00053B57" w:rsidP="00743440">
      <w:pPr>
        <w:pStyle w:val="Listenabsatz"/>
        <w:numPr>
          <w:ilvl w:val="1"/>
          <w:numId w:val="17"/>
        </w:numPr>
        <w:spacing w:line="360" w:lineRule="auto"/>
        <w:rPr>
          <w:rFonts w:ascii="Open Sans" w:hAnsi="Open Sans" w:cs="Open Sans"/>
          <w:lang w:val="en-US"/>
        </w:rPr>
      </w:pPr>
      <w:r w:rsidRPr="00743440">
        <w:rPr>
          <w:rFonts w:ascii="Open Sans" w:hAnsi="Open Sans" w:cs="Open Sans"/>
          <w:lang w:val="en-US"/>
        </w:rPr>
        <w:t>Accounts, Contacts, Opportunities, Cases, Leads</w:t>
      </w:r>
    </w:p>
    <w:p w14:paraId="15E415D9" w14:textId="77777777" w:rsidR="00053B57" w:rsidRPr="00743440" w:rsidRDefault="00053B57" w:rsidP="00743440">
      <w:pPr>
        <w:pStyle w:val="Listenabsatz"/>
        <w:numPr>
          <w:ilvl w:val="0"/>
          <w:numId w:val="17"/>
        </w:numPr>
        <w:spacing w:line="360" w:lineRule="auto"/>
        <w:rPr>
          <w:rFonts w:ascii="Open Sans" w:hAnsi="Open Sans" w:cs="Open Sans"/>
          <w:lang w:val="en-US"/>
        </w:rPr>
      </w:pPr>
      <w:r w:rsidRPr="00743440">
        <w:rPr>
          <w:rFonts w:ascii="Open Sans" w:hAnsi="Open Sans" w:cs="Open Sans"/>
          <w:lang w:val="en-US"/>
        </w:rPr>
        <w:t xml:space="preserve">Recommended result: </w:t>
      </w:r>
    </w:p>
    <w:p w14:paraId="6A26E359" w14:textId="77777777" w:rsidR="00053B57" w:rsidRPr="00743440" w:rsidRDefault="00053B57" w:rsidP="00743440">
      <w:pPr>
        <w:pStyle w:val="Listenabsatz"/>
        <w:numPr>
          <w:ilvl w:val="1"/>
          <w:numId w:val="17"/>
        </w:numPr>
        <w:spacing w:line="360" w:lineRule="auto"/>
        <w:rPr>
          <w:rFonts w:ascii="Open Sans" w:hAnsi="Open Sans" w:cs="Open Sans"/>
          <w:lang w:val="en-US"/>
        </w:rPr>
      </w:pPr>
      <w:r w:rsidRPr="00743440">
        <w:rPr>
          <w:rFonts w:ascii="Open Sans" w:hAnsi="Open Sans" w:cs="Open Sans"/>
          <w:lang w:val="en-US"/>
        </w:rPr>
        <w:t>Most objects, including custom objects, except Chatter, Knowledge, Reports, Dashboards, Tasks, Events</w:t>
      </w:r>
    </w:p>
    <w:p w14:paraId="70ECAC0A" w14:textId="77777777" w:rsidR="00053B57" w:rsidRPr="00743440" w:rsidRDefault="00053B57" w:rsidP="00743440">
      <w:pPr>
        <w:spacing w:line="360" w:lineRule="auto"/>
        <w:jc w:val="both"/>
        <w:rPr>
          <w:rFonts w:ascii="Open Sans" w:hAnsi="Open Sans" w:cs="Open Sans"/>
          <w:b/>
          <w:bCs/>
        </w:rPr>
      </w:pPr>
      <w:r w:rsidRPr="00743440">
        <w:rPr>
          <w:rFonts w:ascii="Open Sans" w:hAnsi="Open Sans" w:cs="Open Sans"/>
          <w:b/>
          <w:bCs/>
        </w:rPr>
        <w:t>Einstein Search mit dem iPad</w:t>
      </w:r>
    </w:p>
    <w:p w14:paraId="4290EC40" w14:textId="2C447C10" w:rsidR="00053B57" w:rsidRPr="00743440" w:rsidRDefault="00053B57" w:rsidP="00743440">
      <w:pPr>
        <w:spacing w:line="360" w:lineRule="auto"/>
        <w:jc w:val="both"/>
        <w:rPr>
          <w:rFonts w:ascii="Open Sans" w:hAnsi="Open Sans" w:cs="Open Sans"/>
        </w:rPr>
      </w:pPr>
      <w:r w:rsidRPr="00743440">
        <w:rPr>
          <w:rFonts w:ascii="Open Sans" w:hAnsi="Open Sans" w:cs="Open Sans"/>
        </w:rPr>
        <w:t xml:space="preserve">In der Einstein Suche auf dem </w:t>
      </w:r>
      <w:proofErr w:type="spellStart"/>
      <w:r w:rsidRPr="00743440">
        <w:rPr>
          <w:rFonts w:ascii="Open Sans" w:hAnsi="Open Sans" w:cs="Open Sans"/>
        </w:rPr>
        <w:t>IPad</w:t>
      </w:r>
      <w:proofErr w:type="spellEnd"/>
      <w:r w:rsidRPr="00743440">
        <w:rPr>
          <w:rFonts w:ascii="Open Sans" w:hAnsi="Open Sans" w:cs="Open Sans"/>
        </w:rPr>
        <w:t xml:space="preserve"> werden bei der Suche </w:t>
      </w:r>
      <w:proofErr w:type="spellStart"/>
      <w:r w:rsidRPr="00743440">
        <w:rPr>
          <w:rFonts w:ascii="Open Sans" w:hAnsi="Open Sans" w:cs="Open Sans"/>
        </w:rPr>
        <w:t>Hover</w:t>
      </w:r>
      <w:proofErr w:type="spellEnd"/>
      <w:r w:rsidRPr="00743440">
        <w:rPr>
          <w:rFonts w:ascii="Open Sans" w:hAnsi="Open Sans" w:cs="Open Sans"/>
        </w:rPr>
        <w:t xml:space="preserve"> Pages nicht direkt angezeigt. Um die </w:t>
      </w:r>
      <w:proofErr w:type="spellStart"/>
      <w:r w:rsidRPr="00743440">
        <w:rPr>
          <w:rFonts w:ascii="Open Sans" w:hAnsi="Open Sans" w:cs="Open Sans"/>
        </w:rPr>
        <w:t>Hovers</w:t>
      </w:r>
      <w:proofErr w:type="spellEnd"/>
      <w:r w:rsidRPr="00743440">
        <w:rPr>
          <w:rFonts w:ascii="Open Sans" w:hAnsi="Open Sans" w:cs="Open Sans"/>
        </w:rPr>
        <w:t xml:space="preserve"> anzuzeigen muss rechts von dem angezeigten Datensätze auf die 3 Punkte geklickt werden.</w:t>
      </w:r>
    </w:p>
    <w:p w14:paraId="4CC42D63" w14:textId="77777777" w:rsidR="00053B57" w:rsidRPr="00743440" w:rsidRDefault="00053B57" w:rsidP="00743440">
      <w:pPr>
        <w:spacing w:line="360" w:lineRule="auto"/>
        <w:jc w:val="center"/>
        <w:rPr>
          <w:rFonts w:ascii="Open Sans" w:hAnsi="Open Sans" w:cs="Open Sans"/>
        </w:rPr>
      </w:pPr>
      <w:r w:rsidRPr="00743440">
        <w:rPr>
          <w:rFonts w:ascii="Open Sans" w:hAnsi="Open Sans" w:cs="Open Sans"/>
          <w:noProof/>
        </w:rPr>
        <w:lastRenderedPageBreak/>
        <w:drawing>
          <wp:inline distT="0" distB="0" distL="0" distR="0" wp14:anchorId="646255DC" wp14:editId="2B84BCF4">
            <wp:extent cx="4408170" cy="3032561"/>
            <wp:effectExtent l="0" t="0" r="0" b="0"/>
            <wp:docPr id="10" name="Grafik 10" descr="Einstein search record previews on a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stein search record previews on an iP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9756" cy="3033652"/>
                    </a:xfrm>
                    <a:prstGeom prst="rect">
                      <a:avLst/>
                    </a:prstGeom>
                    <a:noFill/>
                    <a:ln>
                      <a:noFill/>
                    </a:ln>
                  </pic:spPr>
                </pic:pic>
              </a:graphicData>
            </a:graphic>
          </wp:inline>
        </w:drawing>
      </w:r>
    </w:p>
    <w:p w14:paraId="7CBD04AA" w14:textId="77777777" w:rsidR="00C405B5" w:rsidRPr="00743440" w:rsidRDefault="00C405B5" w:rsidP="00743440">
      <w:pPr>
        <w:spacing w:line="360" w:lineRule="auto"/>
        <w:jc w:val="both"/>
        <w:rPr>
          <w:rFonts w:ascii="Open Sans" w:hAnsi="Open Sans" w:cs="Open Sans"/>
          <w:sz w:val="20"/>
          <w:szCs w:val="20"/>
        </w:rPr>
      </w:pPr>
    </w:p>
    <w:p w14:paraId="2E22A98B" w14:textId="77777777" w:rsidR="00743440" w:rsidRPr="00743440" w:rsidRDefault="00743440" w:rsidP="00157213">
      <w:pPr>
        <w:spacing w:line="360" w:lineRule="auto"/>
        <w:jc w:val="both"/>
        <w:rPr>
          <w:rFonts w:ascii="Open Sans" w:hAnsi="Open Sans" w:cs="Open Sans"/>
          <w:sz w:val="20"/>
          <w:szCs w:val="20"/>
        </w:rPr>
      </w:pPr>
    </w:p>
    <w:p w14:paraId="4A8FE72C" w14:textId="168DE50C" w:rsidR="00C405B5" w:rsidRPr="00743440" w:rsidRDefault="006B1C07" w:rsidP="00C405B5">
      <w:pPr>
        <w:pStyle w:val="berschrift1"/>
        <w:spacing w:line="360" w:lineRule="auto"/>
        <w:rPr>
          <w:rFonts w:ascii="Open Sans" w:hAnsi="Open Sans" w:cs="Open Sans"/>
          <w:sz w:val="28"/>
          <w:szCs w:val="28"/>
        </w:rPr>
      </w:pPr>
      <w:bookmarkStart w:id="3" w:name="_Toc61340246"/>
      <w:r w:rsidRPr="00743440">
        <w:rPr>
          <w:rFonts w:ascii="Open Sans" w:hAnsi="Open Sans" w:cs="Open Sans"/>
          <w:sz w:val="28"/>
          <w:szCs w:val="28"/>
        </w:rPr>
        <w:t>Wie viel kostet Salesforce Einstein Search?</w:t>
      </w:r>
      <w:bookmarkEnd w:id="3"/>
    </w:p>
    <w:p w14:paraId="1D19435A" w14:textId="522E3587" w:rsidR="007B5DC0" w:rsidRPr="00743440" w:rsidRDefault="006B1C07" w:rsidP="00221F89">
      <w:pPr>
        <w:spacing w:line="360" w:lineRule="auto"/>
        <w:rPr>
          <w:rFonts w:ascii="Open Sans" w:hAnsi="Open Sans" w:cs="Open Sans"/>
          <w:sz w:val="20"/>
          <w:szCs w:val="20"/>
          <w:lang w:eastAsia="de-DE"/>
        </w:rPr>
      </w:pPr>
      <w:r w:rsidRPr="00743440">
        <w:rPr>
          <w:rFonts w:ascii="Open Sans" w:hAnsi="Open Sans" w:cs="Open Sans"/>
          <w:sz w:val="20"/>
          <w:szCs w:val="20"/>
          <w:lang w:eastAsia="de-DE"/>
        </w:rPr>
        <w:t>Salesforce Einstein Search ist für alle Salesforce Kunden kostenfrei zugänglich und aktivierbar.</w:t>
      </w:r>
    </w:p>
    <w:p w14:paraId="3DC0881D" w14:textId="77777777" w:rsidR="00221F89" w:rsidRPr="00743440" w:rsidRDefault="00221F89" w:rsidP="00221F89">
      <w:pPr>
        <w:spacing w:line="360" w:lineRule="auto"/>
        <w:rPr>
          <w:rFonts w:ascii="Open Sans" w:hAnsi="Open Sans" w:cs="Open Sans"/>
          <w:sz w:val="20"/>
          <w:szCs w:val="20"/>
          <w:lang w:eastAsia="de-DE"/>
        </w:rPr>
      </w:pPr>
    </w:p>
    <w:p w14:paraId="0D2E0297" w14:textId="4DA8A4B8" w:rsidR="008F2AD3" w:rsidRPr="00743440" w:rsidRDefault="008F2AD3" w:rsidP="008F2AD3">
      <w:pPr>
        <w:pStyle w:val="berschrift1"/>
        <w:rPr>
          <w:rFonts w:ascii="Open Sans" w:eastAsia="Times New Roman" w:hAnsi="Open Sans" w:cs="Open Sans"/>
          <w:sz w:val="28"/>
          <w:szCs w:val="28"/>
          <w:lang w:eastAsia="de-DE"/>
        </w:rPr>
      </w:pPr>
      <w:bookmarkStart w:id="4" w:name="_Toc61340247"/>
      <w:r w:rsidRPr="00743440">
        <w:rPr>
          <w:rFonts w:ascii="Open Sans" w:eastAsia="Times New Roman" w:hAnsi="Open Sans" w:cs="Open Sans"/>
          <w:sz w:val="28"/>
          <w:szCs w:val="28"/>
          <w:lang w:eastAsia="de-DE"/>
        </w:rPr>
        <w:t>Fazit</w:t>
      </w:r>
      <w:bookmarkEnd w:id="4"/>
    </w:p>
    <w:p w14:paraId="704A2B87" w14:textId="4A2363BB" w:rsidR="00C405B5" w:rsidRPr="009762AF" w:rsidRDefault="00B419F2" w:rsidP="003C4624">
      <w:pPr>
        <w:spacing w:line="360" w:lineRule="auto"/>
        <w:jc w:val="both"/>
        <w:rPr>
          <w:rFonts w:ascii="Open Sans" w:hAnsi="Open Sans" w:cs="Open Sans"/>
          <w:sz w:val="20"/>
          <w:szCs w:val="20"/>
        </w:rPr>
      </w:pPr>
      <w:bookmarkStart w:id="5" w:name="_Hlk49773470"/>
      <w:bookmarkStart w:id="6" w:name="_Hlk50992261"/>
      <w:r>
        <w:rPr>
          <w:rFonts w:ascii="Open Sans" w:hAnsi="Open Sans" w:cs="Open Sans"/>
          <w:sz w:val="20"/>
          <w:szCs w:val="20"/>
        </w:rPr>
        <w:t>Durch die Kombination aus der Künstlichen Intelligenz Einstein und der Suche, hat Salesforce ein kraftvolles Tool der Plattform hinzugefügt</w:t>
      </w:r>
      <w:r w:rsidRPr="009762AF">
        <w:rPr>
          <w:rFonts w:ascii="Open Sans" w:hAnsi="Open Sans" w:cs="Open Sans"/>
          <w:sz w:val="20"/>
          <w:szCs w:val="20"/>
        </w:rPr>
        <w:t>.</w:t>
      </w:r>
      <w:r w:rsidR="009762AF" w:rsidRPr="009762AF">
        <w:rPr>
          <w:rFonts w:ascii="Open Sans" w:hAnsi="Open Sans" w:cs="Open Sans"/>
          <w:sz w:val="20"/>
          <w:szCs w:val="20"/>
        </w:rPr>
        <w:t xml:space="preserve"> </w:t>
      </w:r>
      <w:r w:rsidR="009762AF" w:rsidRPr="009762AF">
        <w:rPr>
          <w:rFonts w:ascii="Open Sans" w:eastAsia="Times New Roman" w:hAnsi="Open Sans" w:cs="Open Sans"/>
          <w:color w:val="000000"/>
          <w:sz w:val="20"/>
          <w:szCs w:val="20"/>
        </w:rPr>
        <w:t>Einstein Search erweitert die Möglichkeiten für alle Mitarbeiter im gesamten Unternehmen und steigert die Produktivität um fast 50 %</w:t>
      </w:r>
      <w:r w:rsidR="00267FF3">
        <w:rPr>
          <w:rFonts w:ascii="Open Sans" w:eastAsia="Times New Roman" w:hAnsi="Open Sans" w:cs="Open Sans"/>
          <w:color w:val="000000"/>
          <w:sz w:val="20"/>
          <w:szCs w:val="20"/>
        </w:rPr>
        <w:t xml:space="preserve">. </w:t>
      </w:r>
      <w:r w:rsidR="009762AF" w:rsidRPr="009762AF">
        <w:rPr>
          <w:rFonts w:ascii="Open Sans" w:eastAsia="Times New Roman" w:hAnsi="Open Sans" w:cs="Open Sans"/>
          <w:color w:val="000000"/>
          <w:sz w:val="20"/>
          <w:szCs w:val="20"/>
        </w:rPr>
        <w:t xml:space="preserve">Während Mitarbeiter Suchen durchführen, lernt Einstein weiterhin Präferenzen, häufig gesuchte Begriffe (Synonyme), Aktionen </w:t>
      </w:r>
      <w:r w:rsidR="00267FF3">
        <w:rPr>
          <w:rFonts w:ascii="Open Sans" w:eastAsia="Times New Roman" w:hAnsi="Open Sans" w:cs="Open Sans"/>
          <w:color w:val="000000"/>
          <w:sz w:val="20"/>
          <w:szCs w:val="20"/>
        </w:rPr>
        <w:t>und mehr.</w:t>
      </w:r>
    </w:p>
    <w:p w14:paraId="65149C27" w14:textId="213EA528" w:rsidR="003C4624" w:rsidRPr="00743440" w:rsidRDefault="003C4624" w:rsidP="003C4624">
      <w:pPr>
        <w:spacing w:line="360" w:lineRule="auto"/>
        <w:jc w:val="both"/>
        <w:rPr>
          <w:rFonts w:ascii="Open Sans" w:hAnsi="Open Sans" w:cs="Open Sans"/>
          <w:sz w:val="20"/>
          <w:szCs w:val="20"/>
        </w:rPr>
      </w:pPr>
      <w:r w:rsidRPr="00743440">
        <w:rPr>
          <w:rFonts w:ascii="Open Sans" w:hAnsi="Open Sans" w:cs="Open Sans"/>
          <w:sz w:val="20"/>
          <w:szCs w:val="20"/>
        </w:rPr>
        <w:t xml:space="preserve">Mehr Informationen zu </w:t>
      </w:r>
      <w:r w:rsidR="000310C2" w:rsidRPr="00743440">
        <w:rPr>
          <w:rFonts w:ascii="Open Sans" w:hAnsi="Open Sans" w:cs="Open Sans"/>
          <w:sz w:val="20"/>
          <w:szCs w:val="20"/>
        </w:rPr>
        <w:t xml:space="preserve">Salesforce Einstein </w:t>
      </w:r>
      <w:r w:rsidR="00B419F2">
        <w:rPr>
          <w:rFonts w:ascii="Open Sans" w:hAnsi="Open Sans" w:cs="Open Sans"/>
          <w:sz w:val="20"/>
          <w:szCs w:val="20"/>
        </w:rPr>
        <w:t>Search</w:t>
      </w:r>
      <w:r w:rsidRPr="00743440">
        <w:rPr>
          <w:rFonts w:ascii="Open Sans" w:hAnsi="Open Sans" w:cs="Open Sans"/>
          <w:sz w:val="20"/>
          <w:szCs w:val="20"/>
        </w:rPr>
        <w:t xml:space="preserve"> finden Sie hier </w:t>
      </w:r>
    </w:p>
    <w:bookmarkEnd w:id="5"/>
    <w:bookmarkEnd w:id="6"/>
    <w:p w14:paraId="1EF20F7A" w14:textId="5E84ACDC" w:rsidR="00EC7982" w:rsidRPr="00267FF3" w:rsidRDefault="00B419F2" w:rsidP="00744CC6">
      <w:pPr>
        <w:pStyle w:val="StandardWeb"/>
        <w:spacing w:line="360" w:lineRule="auto"/>
        <w:jc w:val="both"/>
        <w:rPr>
          <w:rFonts w:ascii="Open Sans" w:eastAsiaTheme="minorHAnsi" w:hAnsi="Open Sans" w:cstheme="minorBidi"/>
          <w:sz w:val="20"/>
          <w:szCs w:val="20"/>
          <w:lang w:eastAsia="en-US"/>
        </w:rPr>
      </w:pPr>
      <w:r w:rsidRPr="00B419F2">
        <w:rPr>
          <w:rFonts w:ascii="Open Sans" w:eastAsiaTheme="minorHAnsi" w:hAnsi="Open Sans" w:cs="Open Sans"/>
          <w:sz w:val="20"/>
          <w:szCs w:val="20"/>
          <w:lang w:eastAsia="en-US"/>
        </w:rPr>
        <w:t>https://help.salesforce.com/articleView?id=search_einstein.htm&amp;type=5</w:t>
      </w:r>
    </w:p>
    <w:p w14:paraId="75E1418B" w14:textId="4984DDA0" w:rsidR="00EC7982" w:rsidRDefault="00EC7982" w:rsidP="00744CC6">
      <w:pPr>
        <w:pStyle w:val="StandardWeb"/>
        <w:spacing w:line="360" w:lineRule="auto"/>
        <w:jc w:val="both"/>
        <w:rPr>
          <w:rFonts w:ascii="Open Sans" w:hAnsi="Open Sans" w:cs="Open Sans"/>
          <w:sz w:val="20"/>
          <w:szCs w:val="20"/>
        </w:rPr>
      </w:pPr>
    </w:p>
    <w:p w14:paraId="09371925" w14:textId="77777777" w:rsidR="0024146B" w:rsidRPr="00533695" w:rsidRDefault="0024146B" w:rsidP="00744CC6">
      <w:pPr>
        <w:pStyle w:val="StandardWeb"/>
        <w:spacing w:line="360" w:lineRule="auto"/>
        <w:jc w:val="both"/>
        <w:rPr>
          <w:rFonts w:ascii="Open Sans" w:hAnsi="Open Sans" w:cs="Open Sans"/>
          <w:sz w:val="20"/>
          <w:szCs w:val="20"/>
        </w:rPr>
      </w:pPr>
    </w:p>
    <w:p w14:paraId="4BCE7ED8" w14:textId="77777777" w:rsidR="006E7719" w:rsidRPr="00533695" w:rsidRDefault="006E7719" w:rsidP="00533695">
      <w:pPr>
        <w:pStyle w:val="berschrift1"/>
        <w:spacing w:line="360" w:lineRule="auto"/>
        <w:rPr>
          <w:rFonts w:ascii="Open Sans" w:hAnsi="Open Sans" w:cs="Open Sans"/>
          <w:sz w:val="28"/>
          <w:szCs w:val="28"/>
        </w:rPr>
      </w:pPr>
      <w:bookmarkStart w:id="7" w:name="_Toc61340248"/>
      <w:r w:rsidRPr="00533695">
        <w:rPr>
          <w:rFonts w:ascii="Open Sans" w:hAnsi="Open Sans" w:cs="Open Sans"/>
          <w:sz w:val="28"/>
          <w:szCs w:val="28"/>
        </w:rPr>
        <w:lastRenderedPageBreak/>
        <w:t>Kontakt</w:t>
      </w:r>
      <w:bookmarkEnd w:id="7"/>
    </w:p>
    <w:p w14:paraId="7D8C3516" w14:textId="77777777" w:rsidR="006E7719" w:rsidRPr="00533695" w:rsidRDefault="006E7719" w:rsidP="00533695">
      <w:pPr>
        <w:spacing w:line="360" w:lineRule="auto"/>
        <w:jc w:val="both"/>
        <w:rPr>
          <w:rFonts w:ascii="Open Sans" w:hAnsi="Open Sans" w:cs="Open Sans"/>
          <w:sz w:val="20"/>
          <w:szCs w:val="20"/>
        </w:rPr>
      </w:pPr>
    </w:p>
    <w:p w14:paraId="4BE50666" w14:textId="39FEC304" w:rsidR="006E7719" w:rsidRPr="00533695" w:rsidRDefault="006E7719" w:rsidP="00533695">
      <w:pPr>
        <w:spacing w:line="360" w:lineRule="auto"/>
        <w:jc w:val="both"/>
        <w:rPr>
          <w:rFonts w:ascii="Open Sans" w:hAnsi="Open Sans" w:cs="Open Sans"/>
          <w:b/>
          <w:bCs/>
          <w:sz w:val="20"/>
          <w:szCs w:val="20"/>
        </w:rPr>
      </w:pPr>
      <w:r w:rsidRPr="00533695">
        <w:rPr>
          <w:rFonts w:ascii="Open Sans" w:hAnsi="Open Sans" w:cs="Open Sans"/>
          <w:b/>
          <w:bCs/>
          <w:sz w:val="20"/>
          <w:szCs w:val="20"/>
        </w:rPr>
        <w:t>Haben wir Ihr Interesse geweckt?</w:t>
      </w:r>
    </w:p>
    <w:p w14:paraId="2C336068" w14:textId="77777777" w:rsidR="006E7719" w:rsidRPr="00533695" w:rsidRDefault="006E7719" w:rsidP="00533695">
      <w:pPr>
        <w:spacing w:line="360" w:lineRule="auto"/>
        <w:jc w:val="both"/>
        <w:rPr>
          <w:rFonts w:ascii="Open Sans" w:hAnsi="Open Sans" w:cs="Open Sans"/>
          <w:sz w:val="20"/>
          <w:szCs w:val="20"/>
        </w:rPr>
      </w:pPr>
      <w:r w:rsidRPr="00533695">
        <w:rPr>
          <w:rFonts w:ascii="Open Sans" w:hAnsi="Open Sans" w:cs="Open Sans"/>
          <w:sz w:val="20"/>
          <w:szCs w:val="20"/>
        </w:rPr>
        <w:t>Seit 2002 unterstützen wir unsere Kunden bei der Einführung und Anpassung von Salesforce auf individuelle Unternehmensbedürfnisse. Mit dieser Erfahrung können wir sicher auch Ihnen ein zuverlässiger Partner sein. Ob Konzern, Mittelstand oder KMU – wir kennen die Herausforderungen in vielen Branchen und entwickeln auch für Sie die optimale Lösung.</w:t>
      </w:r>
    </w:p>
    <w:p w14:paraId="4A063818" w14:textId="77777777" w:rsidR="006E7719" w:rsidRPr="00533695" w:rsidRDefault="006E7719" w:rsidP="00533695">
      <w:pPr>
        <w:spacing w:line="360" w:lineRule="auto"/>
        <w:jc w:val="both"/>
        <w:rPr>
          <w:rFonts w:ascii="Open Sans" w:hAnsi="Open Sans" w:cs="Open Sans"/>
          <w:sz w:val="20"/>
          <w:szCs w:val="20"/>
        </w:rPr>
      </w:pPr>
    </w:p>
    <w:p w14:paraId="6BA2C10A" w14:textId="77777777" w:rsidR="006E7719" w:rsidRPr="00533695" w:rsidRDefault="006E7719" w:rsidP="00533695">
      <w:pPr>
        <w:spacing w:line="360" w:lineRule="auto"/>
        <w:jc w:val="both"/>
        <w:rPr>
          <w:rFonts w:ascii="Open Sans" w:hAnsi="Open Sans" w:cs="Open Sans"/>
          <w:sz w:val="20"/>
          <w:szCs w:val="20"/>
        </w:rPr>
      </w:pPr>
      <w:r w:rsidRPr="00533695">
        <w:rPr>
          <w:rFonts w:ascii="Open Sans" w:hAnsi="Open Sans" w:cs="Open Sans"/>
          <w:sz w:val="20"/>
          <w:szCs w:val="20"/>
        </w:rPr>
        <w:t>Nehmen Sie mit uns Kontakt auf:</w:t>
      </w:r>
    </w:p>
    <w:p w14:paraId="08CDEB54" w14:textId="4A26404C" w:rsidR="006E7719" w:rsidRPr="00533695" w:rsidRDefault="006E7719" w:rsidP="00533695">
      <w:pPr>
        <w:spacing w:line="360" w:lineRule="auto"/>
        <w:ind w:left="708"/>
        <w:jc w:val="both"/>
        <w:rPr>
          <w:rFonts w:ascii="Open Sans" w:hAnsi="Open Sans" w:cs="Open Sans"/>
          <w:sz w:val="20"/>
          <w:szCs w:val="20"/>
        </w:rPr>
      </w:pPr>
      <w:r w:rsidRPr="00533695">
        <w:rPr>
          <w:rFonts w:ascii="Open Sans" w:hAnsi="Open Sans" w:cs="Open Sans"/>
          <w:sz w:val="20"/>
          <w:szCs w:val="20"/>
        </w:rPr>
        <w:t xml:space="preserve">Comselect Gesellschaft für </w:t>
      </w:r>
      <w:proofErr w:type="spellStart"/>
      <w:r w:rsidRPr="00533695">
        <w:rPr>
          <w:rFonts w:ascii="Open Sans" w:hAnsi="Open Sans" w:cs="Open Sans"/>
          <w:sz w:val="20"/>
          <w:szCs w:val="20"/>
        </w:rPr>
        <w:t>Relationship</w:t>
      </w:r>
      <w:proofErr w:type="spellEnd"/>
      <w:r w:rsidRPr="00533695">
        <w:rPr>
          <w:rFonts w:ascii="Open Sans" w:hAnsi="Open Sans" w:cs="Open Sans"/>
          <w:sz w:val="20"/>
          <w:szCs w:val="20"/>
        </w:rPr>
        <w:t xml:space="preserve"> Management mbH</w:t>
      </w:r>
    </w:p>
    <w:p w14:paraId="7CA3F048" w14:textId="48EEB621" w:rsidR="006E7719" w:rsidRPr="00041C1A" w:rsidRDefault="006E7719" w:rsidP="00533695">
      <w:pPr>
        <w:spacing w:line="360" w:lineRule="auto"/>
        <w:ind w:left="708"/>
        <w:jc w:val="both"/>
        <w:rPr>
          <w:rFonts w:ascii="Open Sans" w:hAnsi="Open Sans" w:cs="Open Sans"/>
          <w:sz w:val="20"/>
          <w:szCs w:val="20"/>
          <w:lang w:val="en-US"/>
        </w:rPr>
      </w:pPr>
      <w:r w:rsidRPr="00041C1A">
        <w:rPr>
          <w:rFonts w:ascii="Open Sans" w:hAnsi="Open Sans" w:cs="Open Sans"/>
          <w:sz w:val="20"/>
          <w:szCs w:val="20"/>
          <w:lang w:val="en-US"/>
        </w:rPr>
        <w:t>Bernd Bittner, Sales Director CRM Services</w:t>
      </w:r>
    </w:p>
    <w:p w14:paraId="384604A0" w14:textId="77777777" w:rsidR="006E7719" w:rsidRPr="00533695" w:rsidRDefault="006E7719" w:rsidP="00533695">
      <w:pPr>
        <w:spacing w:line="360" w:lineRule="auto"/>
        <w:ind w:left="708"/>
        <w:jc w:val="both"/>
        <w:rPr>
          <w:rFonts w:ascii="Open Sans" w:hAnsi="Open Sans" w:cs="Open Sans"/>
          <w:sz w:val="20"/>
          <w:szCs w:val="20"/>
        </w:rPr>
      </w:pPr>
      <w:r w:rsidRPr="00533695">
        <w:rPr>
          <w:rFonts w:ascii="Open Sans" w:hAnsi="Open Sans" w:cs="Open Sans"/>
          <w:sz w:val="20"/>
          <w:szCs w:val="20"/>
        </w:rPr>
        <w:t>Telefon: 0621 / 76133 500</w:t>
      </w:r>
    </w:p>
    <w:p w14:paraId="712C3B60" w14:textId="0DD4740F" w:rsidR="006E7719" w:rsidRPr="00533695" w:rsidRDefault="006E7719" w:rsidP="00533695">
      <w:pPr>
        <w:spacing w:line="360" w:lineRule="auto"/>
        <w:ind w:left="708"/>
        <w:jc w:val="both"/>
        <w:rPr>
          <w:rFonts w:ascii="Open Sans" w:hAnsi="Open Sans" w:cs="Open Sans"/>
          <w:sz w:val="20"/>
          <w:szCs w:val="20"/>
        </w:rPr>
      </w:pPr>
      <w:proofErr w:type="gramStart"/>
      <w:r w:rsidRPr="00533695">
        <w:rPr>
          <w:rFonts w:ascii="Open Sans" w:hAnsi="Open Sans" w:cs="Open Sans"/>
          <w:sz w:val="20"/>
          <w:szCs w:val="20"/>
        </w:rPr>
        <w:t>Email</w:t>
      </w:r>
      <w:proofErr w:type="gramEnd"/>
      <w:r w:rsidRPr="00533695">
        <w:rPr>
          <w:rFonts w:ascii="Open Sans" w:hAnsi="Open Sans" w:cs="Open Sans"/>
          <w:sz w:val="20"/>
          <w:szCs w:val="20"/>
        </w:rPr>
        <w:t xml:space="preserve">: </w:t>
      </w:r>
      <w:hyperlink r:id="rId18" w:history="1">
        <w:r w:rsidR="00533695" w:rsidRPr="00533695">
          <w:rPr>
            <w:rStyle w:val="Hyperlink"/>
            <w:rFonts w:ascii="Open Sans" w:hAnsi="Open Sans" w:cs="Open Sans"/>
            <w:sz w:val="20"/>
            <w:szCs w:val="20"/>
          </w:rPr>
          <w:t>info@comselect.de</w:t>
        </w:r>
      </w:hyperlink>
    </w:p>
    <w:p w14:paraId="5DD4920B" w14:textId="1EBBF080" w:rsidR="006E7719" w:rsidRPr="00533695" w:rsidRDefault="00533695" w:rsidP="000B5F1E">
      <w:pPr>
        <w:spacing w:line="360" w:lineRule="auto"/>
        <w:ind w:left="708"/>
        <w:jc w:val="both"/>
        <w:rPr>
          <w:rFonts w:ascii="Open Sans" w:hAnsi="Open Sans" w:cs="Open Sans"/>
          <w:sz w:val="20"/>
          <w:szCs w:val="20"/>
        </w:rPr>
      </w:pPr>
      <w:r w:rsidRPr="00533695">
        <w:rPr>
          <w:rFonts w:ascii="Open Sans" w:hAnsi="Open Sans" w:cs="Open Sans"/>
          <w:sz w:val="20"/>
          <w:szCs w:val="20"/>
        </w:rPr>
        <w:t xml:space="preserve">Web: </w:t>
      </w:r>
      <w:hyperlink r:id="rId19" w:history="1">
        <w:r w:rsidRPr="00533695">
          <w:rPr>
            <w:rStyle w:val="Hyperlink"/>
            <w:rFonts w:ascii="Open Sans" w:hAnsi="Open Sans" w:cs="Open Sans"/>
            <w:sz w:val="20"/>
            <w:szCs w:val="20"/>
          </w:rPr>
          <w:t>https://comselect.de</w:t>
        </w:r>
      </w:hyperlink>
      <w:r w:rsidRPr="00533695">
        <w:rPr>
          <w:rFonts w:ascii="Open Sans" w:hAnsi="Open Sans" w:cs="Open Sans"/>
          <w:sz w:val="20"/>
          <w:szCs w:val="20"/>
        </w:rPr>
        <w:t xml:space="preserve"> </w:t>
      </w:r>
    </w:p>
    <w:p w14:paraId="25705342" w14:textId="77777777" w:rsidR="006E7719" w:rsidRPr="00533695" w:rsidRDefault="006E7719" w:rsidP="00533695">
      <w:pPr>
        <w:spacing w:line="360" w:lineRule="auto"/>
        <w:jc w:val="both"/>
        <w:rPr>
          <w:rFonts w:ascii="Open Sans" w:hAnsi="Open Sans" w:cs="Open Sans"/>
          <w:b/>
          <w:bCs/>
          <w:sz w:val="20"/>
          <w:szCs w:val="20"/>
        </w:rPr>
      </w:pPr>
      <w:r w:rsidRPr="00533695">
        <w:rPr>
          <w:rFonts w:ascii="Open Sans" w:hAnsi="Open Sans" w:cs="Open Sans"/>
          <w:b/>
          <w:bCs/>
          <w:sz w:val="20"/>
          <w:szCs w:val="20"/>
        </w:rPr>
        <w:t>Wir über uns.</w:t>
      </w:r>
    </w:p>
    <w:p w14:paraId="6136CCC3" w14:textId="77777777" w:rsidR="006E7719" w:rsidRPr="00533695" w:rsidRDefault="006E7719" w:rsidP="00533695">
      <w:pPr>
        <w:spacing w:line="360" w:lineRule="auto"/>
        <w:jc w:val="both"/>
        <w:rPr>
          <w:rFonts w:ascii="Open Sans" w:hAnsi="Open Sans" w:cs="Open Sans"/>
          <w:sz w:val="20"/>
          <w:szCs w:val="20"/>
        </w:rPr>
      </w:pPr>
      <w:proofErr w:type="spellStart"/>
      <w:r w:rsidRPr="00533695">
        <w:rPr>
          <w:rFonts w:ascii="Open Sans" w:hAnsi="Open Sans" w:cs="Open Sans"/>
          <w:sz w:val="20"/>
          <w:szCs w:val="20"/>
        </w:rPr>
        <w:t>comselect</w:t>
      </w:r>
      <w:proofErr w:type="spellEnd"/>
      <w:r w:rsidRPr="00533695">
        <w:rPr>
          <w:rFonts w:ascii="Open Sans" w:hAnsi="Open Sans" w:cs="Open Sans"/>
          <w:sz w:val="20"/>
          <w:szCs w:val="20"/>
        </w:rPr>
        <w:t xml:space="preserve"> ist ein inhabergeführtes Unternehmen mit Hauptsitz in Mannheim und Niederlassung in Augsburg. Unsere Experten aus den Bereichen CRM Consulting, künstliche Intelligenz, digitales Marketing und Prozesse haben sich auf die Umsetzung komplexer Projekte, von der strategischen CRM Beratung, über die Konzeption bis zur Umsetzung, spezialisiert. Seit 2002 sind wir der führende Partner für den deutschen Mittelstand. Unser Branchenschwerpunkt ist die herstellende Industrie. Unsere Berater treffen Sie in Hamburg, Berlin, Düsseldorf, Frankfurt, München, Stuttgart.</w:t>
      </w:r>
    </w:p>
    <w:p w14:paraId="3780BB12" w14:textId="77777777" w:rsidR="006E7719" w:rsidRPr="00533695" w:rsidRDefault="006E7719" w:rsidP="00533695">
      <w:pPr>
        <w:spacing w:line="360" w:lineRule="auto"/>
        <w:jc w:val="both"/>
        <w:rPr>
          <w:rFonts w:ascii="Open Sans" w:hAnsi="Open Sans" w:cs="Open Sans"/>
          <w:sz w:val="20"/>
          <w:szCs w:val="20"/>
        </w:rPr>
      </w:pPr>
    </w:p>
    <w:p w14:paraId="23C54CC5" w14:textId="681229B1" w:rsidR="006E7719" w:rsidRPr="00533695" w:rsidRDefault="006E7719" w:rsidP="00533695">
      <w:pPr>
        <w:spacing w:line="360" w:lineRule="auto"/>
        <w:jc w:val="right"/>
        <w:rPr>
          <w:rFonts w:ascii="Open Sans" w:hAnsi="Open Sans" w:cs="Open Sans"/>
          <w:sz w:val="20"/>
          <w:szCs w:val="20"/>
        </w:rPr>
      </w:pPr>
      <w:r w:rsidRPr="00533695">
        <w:rPr>
          <w:rFonts w:ascii="Open Sans" w:hAnsi="Open Sans" w:cs="Open Sans"/>
          <w:sz w:val="20"/>
          <w:szCs w:val="20"/>
        </w:rPr>
        <w:t xml:space="preserve">©2002-2020 </w:t>
      </w:r>
      <w:proofErr w:type="spellStart"/>
      <w:r w:rsidRPr="00533695">
        <w:rPr>
          <w:rFonts w:ascii="Open Sans" w:hAnsi="Open Sans" w:cs="Open Sans"/>
          <w:sz w:val="20"/>
          <w:szCs w:val="20"/>
        </w:rPr>
        <w:t>comselect</w:t>
      </w:r>
      <w:proofErr w:type="spellEnd"/>
      <w:r w:rsidRPr="00533695">
        <w:rPr>
          <w:rFonts w:ascii="Open Sans" w:hAnsi="Open Sans" w:cs="Open Sans"/>
          <w:sz w:val="20"/>
          <w:szCs w:val="20"/>
        </w:rPr>
        <w:t xml:space="preserve"> GmbH | Alle Rechte vorbehalten</w:t>
      </w:r>
    </w:p>
    <w:sectPr w:rsidR="006E7719" w:rsidRPr="00533695" w:rsidSect="00533695">
      <w:headerReference w:type="default" r:id="rId20"/>
      <w:footerReference w:type="default" r:id="rId21"/>
      <w:pgSz w:w="11906" w:h="16838"/>
      <w:pgMar w:top="1417" w:right="1417" w:bottom="1134"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83F530" w14:textId="77777777" w:rsidR="00CE5B97" w:rsidRDefault="00CE5B97" w:rsidP="006E7719">
      <w:pPr>
        <w:spacing w:after="0" w:line="240" w:lineRule="auto"/>
      </w:pPr>
      <w:r>
        <w:separator/>
      </w:r>
    </w:p>
  </w:endnote>
  <w:endnote w:type="continuationSeparator" w:id="0">
    <w:p w14:paraId="31079FC0" w14:textId="77777777" w:rsidR="00CE5B97" w:rsidRDefault="00CE5B97" w:rsidP="006E7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87CB7" w14:textId="5A292C6B" w:rsidR="00120287" w:rsidRPr="00120287" w:rsidRDefault="00120287" w:rsidP="00120287">
    <w:pPr>
      <w:pStyle w:val="Fuzeile"/>
      <w:jc w:val="right"/>
    </w:pPr>
    <w:r>
      <w:rPr>
        <w:noProof/>
      </w:rPr>
      <w:drawing>
        <wp:inline distT="0" distB="0" distL="0" distR="0" wp14:anchorId="7899E7A0" wp14:editId="4358E216">
          <wp:extent cx="1533525" cy="2381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533525" cy="2381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680FC" w14:textId="77777777" w:rsidR="00CE5B97" w:rsidRDefault="00CE5B97" w:rsidP="006E7719">
      <w:pPr>
        <w:spacing w:after="0" w:line="240" w:lineRule="auto"/>
      </w:pPr>
      <w:r>
        <w:separator/>
      </w:r>
    </w:p>
  </w:footnote>
  <w:footnote w:type="continuationSeparator" w:id="0">
    <w:p w14:paraId="40BF68AD" w14:textId="77777777" w:rsidR="00CE5B97" w:rsidRDefault="00CE5B97" w:rsidP="006E7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454CD" w14:textId="42A9A8AF" w:rsidR="00533695" w:rsidRPr="00533695" w:rsidRDefault="00533695" w:rsidP="00533695">
    <w:pPr>
      <w:spacing w:after="0" w:line="240" w:lineRule="auto"/>
      <w:jc w:val="right"/>
      <w:rPr>
        <w:rFonts w:ascii="Open Sans" w:hAnsi="Open Sans" w:cs="Open Sans"/>
        <w:sz w:val="20"/>
        <w:szCs w:val="20"/>
      </w:rPr>
    </w:pPr>
    <w:r w:rsidRPr="00533695">
      <w:rPr>
        <w:rFonts w:ascii="Open Sans" w:hAnsi="Open Sans" w:cs="Open Sans"/>
        <w:sz w:val="20"/>
        <w:szCs w:val="20"/>
      </w:rPr>
      <w:t xml:space="preserve">Autor: </w:t>
    </w:r>
    <w:r w:rsidR="006B1C07">
      <w:rPr>
        <w:rFonts w:ascii="Open Sans" w:hAnsi="Open Sans" w:cs="Open Sans"/>
        <w:sz w:val="20"/>
        <w:szCs w:val="20"/>
      </w:rPr>
      <w:t>Liborio Barba</w:t>
    </w:r>
    <w:r w:rsidRPr="00533695">
      <w:rPr>
        <w:rFonts w:ascii="Open Sans" w:hAnsi="Open Sans" w:cs="Open Sans"/>
        <w:sz w:val="20"/>
        <w:szCs w:val="20"/>
      </w:rPr>
      <w:t xml:space="preserve">, </w:t>
    </w:r>
    <w:r w:rsidR="006B1C07">
      <w:rPr>
        <w:rFonts w:ascii="Open Sans" w:hAnsi="Open Sans" w:cs="Open Sans"/>
        <w:sz w:val="20"/>
        <w:szCs w:val="20"/>
      </w:rPr>
      <w:t>Projektleiter</w:t>
    </w:r>
  </w:p>
  <w:p w14:paraId="1B163988" w14:textId="77777777" w:rsidR="00533695" w:rsidRPr="00533695" w:rsidRDefault="00533695" w:rsidP="00533695">
    <w:pPr>
      <w:spacing w:after="0" w:line="240" w:lineRule="auto"/>
      <w:jc w:val="right"/>
      <w:rPr>
        <w:rFonts w:ascii="Open Sans" w:hAnsi="Open Sans" w:cs="Open Sans"/>
        <w:sz w:val="20"/>
        <w:szCs w:val="20"/>
      </w:rPr>
    </w:pPr>
    <w:r w:rsidRPr="00533695">
      <w:rPr>
        <w:rFonts w:ascii="Open Sans" w:hAnsi="Open Sans" w:cs="Open Sans"/>
        <w:sz w:val="20"/>
        <w:szCs w:val="20"/>
      </w:rPr>
      <w:t xml:space="preserve">Herausgeber: </w:t>
    </w:r>
    <w:hyperlink r:id="rId1" w:history="1">
      <w:proofErr w:type="spellStart"/>
      <w:r w:rsidRPr="00533695">
        <w:rPr>
          <w:rStyle w:val="Hyperlink"/>
          <w:rFonts w:ascii="Open Sans" w:hAnsi="Open Sans" w:cs="Open Sans"/>
          <w:sz w:val="20"/>
          <w:szCs w:val="20"/>
        </w:rPr>
        <w:t>comselect</w:t>
      </w:r>
      <w:proofErr w:type="spellEnd"/>
      <w:r w:rsidRPr="00533695">
        <w:rPr>
          <w:rStyle w:val="Hyperlink"/>
          <w:rFonts w:ascii="Open Sans" w:hAnsi="Open Sans" w:cs="Open Sans"/>
          <w:sz w:val="20"/>
          <w:szCs w:val="20"/>
        </w:rPr>
        <w:t xml:space="preserve"> GmbH</w:t>
      </w:r>
    </w:hyperlink>
  </w:p>
  <w:p w14:paraId="3EA9CFF4" w14:textId="0EC01F19" w:rsidR="00533695" w:rsidRPr="00533695" w:rsidRDefault="00533695" w:rsidP="00533695">
    <w:pPr>
      <w:spacing w:after="0" w:line="240" w:lineRule="auto"/>
      <w:jc w:val="right"/>
      <w:rPr>
        <w:rFonts w:ascii="Open Sans" w:hAnsi="Open Sans" w:cs="Open Sans"/>
        <w:sz w:val="20"/>
        <w:szCs w:val="20"/>
      </w:rPr>
    </w:pPr>
    <w:r w:rsidRPr="00533695">
      <w:rPr>
        <w:rFonts w:ascii="Open Sans" w:hAnsi="Open Sans" w:cs="Open Sans"/>
        <w:sz w:val="20"/>
        <w:szCs w:val="20"/>
      </w:rPr>
      <w:t xml:space="preserve">Veröffentlichung: </w:t>
    </w:r>
    <w:r w:rsidR="006B1C07">
      <w:rPr>
        <w:rFonts w:ascii="Open Sans" w:hAnsi="Open Sans" w:cs="Open Sans"/>
        <w:sz w:val="20"/>
        <w:szCs w:val="20"/>
      </w:rPr>
      <w:t>Jan</w:t>
    </w:r>
    <w:r w:rsidRPr="00533695">
      <w:rPr>
        <w:rFonts w:ascii="Open Sans" w:hAnsi="Open Sans" w:cs="Open Sans"/>
        <w:sz w:val="20"/>
        <w:szCs w:val="20"/>
      </w:rPr>
      <w:t xml:space="preserve"> 202</w:t>
    </w:r>
    <w:r w:rsidR="006B1C07">
      <w:rPr>
        <w:rFonts w:ascii="Open Sans" w:hAnsi="Open Sans" w:cs="Open Sans"/>
        <w:sz w:val="20"/>
        <w:szCs w:val="20"/>
      </w:rPr>
      <w:t>1</w:t>
    </w:r>
  </w:p>
  <w:p w14:paraId="139B8A4D" w14:textId="5F4617D0" w:rsidR="00533695" w:rsidRPr="00533695" w:rsidRDefault="00533695" w:rsidP="00533695">
    <w:pPr>
      <w:spacing w:after="0" w:line="240" w:lineRule="auto"/>
      <w:jc w:val="right"/>
      <w:rPr>
        <w:rFonts w:ascii="Open Sans" w:hAnsi="Open Sans" w:cs="Open Sans"/>
        <w:sz w:val="20"/>
        <w:szCs w:val="20"/>
      </w:rPr>
    </w:pPr>
    <w:r w:rsidRPr="00533695">
      <w:rPr>
        <w:rFonts w:ascii="Open Sans" w:hAnsi="Open Sans" w:cs="Open Sans"/>
        <w:sz w:val="20"/>
        <w:szCs w:val="20"/>
      </w:rPr>
      <w:t>Lesedauer: 2 Minuten</w:t>
    </w:r>
  </w:p>
  <w:p w14:paraId="1F0C6E6A" w14:textId="213EE822" w:rsidR="00533695" w:rsidRDefault="00533695" w:rsidP="00533695">
    <w:pPr>
      <w:spacing w:after="0" w:line="240" w:lineRule="auto"/>
      <w:jc w:val="right"/>
      <w:rPr>
        <w:rFonts w:ascii="Open Sans" w:hAnsi="Open Sans" w:cs="Open Sans"/>
      </w:rPr>
    </w:pPr>
    <w:r>
      <w:rPr>
        <w:rFonts w:ascii="Open Sans" w:hAnsi="Open Sans" w:cs="Open Sans"/>
      </w:rPr>
      <w:t>_______</w:t>
    </w:r>
  </w:p>
  <w:p w14:paraId="055C266A" w14:textId="2DD087B7" w:rsidR="00533695" w:rsidRPr="00533695" w:rsidRDefault="00533695" w:rsidP="00533695">
    <w:pPr>
      <w:spacing w:after="0" w:line="240" w:lineRule="auto"/>
      <w:jc w:val="right"/>
      <w:rPr>
        <w:rFonts w:ascii="Open Sans" w:hAnsi="Open Sans" w:cs="Open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058E5"/>
    <w:multiLevelType w:val="hybridMultilevel"/>
    <w:tmpl w:val="626AF1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6A499E"/>
    <w:multiLevelType w:val="multilevel"/>
    <w:tmpl w:val="0BAA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5E316C"/>
    <w:multiLevelType w:val="hybridMultilevel"/>
    <w:tmpl w:val="84820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446963"/>
    <w:multiLevelType w:val="hybridMultilevel"/>
    <w:tmpl w:val="6F8236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E76B99"/>
    <w:multiLevelType w:val="hybridMultilevel"/>
    <w:tmpl w:val="1D28EB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4113C4"/>
    <w:multiLevelType w:val="hybridMultilevel"/>
    <w:tmpl w:val="D228D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F1169C"/>
    <w:multiLevelType w:val="multilevel"/>
    <w:tmpl w:val="25C6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BB307E"/>
    <w:multiLevelType w:val="hybridMultilevel"/>
    <w:tmpl w:val="1766FA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FE627C"/>
    <w:multiLevelType w:val="multilevel"/>
    <w:tmpl w:val="17F4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8E07F8"/>
    <w:multiLevelType w:val="multilevel"/>
    <w:tmpl w:val="B66A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DB0B1C"/>
    <w:multiLevelType w:val="multilevel"/>
    <w:tmpl w:val="BBD2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F22144"/>
    <w:multiLevelType w:val="hybridMultilevel"/>
    <w:tmpl w:val="DD78E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DB16FA"/>
    <w:multiLevelType w:val="hybridMultilevel"/>
    <w:tmpl w:val="6AD60F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45E70A7"/>
    <w:multiLevelType w:val="hybridMultilevel"/>
    <w:tmpl w:val="FFD2D8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5C95056"/>
    <w:multiLevelType w:val="hybridMultilevel"/>
    <w:tmpl w:val="725471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63251C"/>
    <w:multiLevelType w:val="hybridMultilevel"/>
    <w:tmpl w:val="DED8B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4B60E7"/>
    <w:multiLevelType w:val="hybridMultilevel"/>
    <w:tmpl w:val="AF864B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4A7381C"/>
    <w:multiLevelType w:val="multilevel"/>
    <w:tmpl w:val="9384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8"/>
  </w:num>
  <w:num w:numId="4">
    <w:abstractNumId w:val="6"/>
  </w:num>
  <w:num w:numId="5">
    <w:abstractNumId w:val="9"/>
  </w:num>
  <w:num w:numId="6">
    <w:abstractNumId w:val="10"/>
  </w:num>
  <w:num w:numId="7">
    <w:abstractNumId w:val="12"/>
  </w:num>
  <w:num w:numId="8">
    <w:abstractNumId w:val="7"/>
  </w:num>
  <w:num w:numId="9">
    <w:abstractNumId w:val="14"/>
  </w:num>
  <w:num w:numId="10">
    <w:abstractNumId w:val="4"/>
  </w:num>
  <w:num w:numId="11">
    <w:abstractNumId w:val="1"/>
  </w:num>
  <w:num w:numId="12">
    <w:abstractNumId w:val="17"/>
  </w:num>
  <w:num w:numId="13">
    <w:abstractNumId w:val="2"/>
  </w:num>
  <w:num w:numId="14">
    <w:abstractNumId w:val="11"/>
  </w:num>
  <w:num w:numId="15">
    <w:abstractNumId w:val="13"/>
  </w:num>
  <w:num w:numId="16">
    <w:abstractNumId w:val="0"/>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ocumentProtection w:edit="readOnly" w:enforcement="0"/>
  <w:styleLockTheme/>
  <w:styleLockQFSet/>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719"/>
    <w:rsid w:val="00026AFA"/>
    <w:rsid w:val="000310C2"/>
    <w:rsid w:val="00037838"/>
    <w:rsid w:val="000408DB"/>
    <w:rsid w:val="00041C1A"/>
    <w:rsid w:val="00053B57"/>
    <w:rsid w:val="000B5F1E"/>
    <w:rsid w:val="000C273B"/>
    <w:rsid w:val="000D6FFA"/>
    <w:rsid w:val="000E03F2"/>
    <w:rsid w:val="000F2A55"/>
    <w:rsid w:val="00120287"/>
    <w:rsid w:val="00157213"/>
    <w:rsid w:val="00167CB8"/>
    <w:rsid w:val="001A372F"/>
    <w:rsid w:val="001A3EC9"/>
    <w:rsid w:val="001C2390"/>
    <w:rsid w:val="001F3FAB"/>
    <w:rsid w:val="00206ACE"/>
    <w:rsid w:val="00221F89"/>
    <w:rsid w:val="002276B0"/>
    <w:rsid w:val="0024146B"/>
    <w:rsid w:val="0025522F"/>
    <w:rsid w:val="00264173"/>
    <w:rsid w:val="00267FF3"/>
    <w:rsid w:val="0028488F"/>
    <w:rsid w:val="002B0C30"/>
    <w:rsid w:val="002D332F"/>
    <w:rsid w:val="00351FF6"/>
    <w:rsid w:val="00383B1B"/>
    <w:rsid w:val="003A5091"/>
    <w:rsid w:val="003C4624"/>
    <w:rsid w:val="003E48F8"/>
    <w:rsid w:val="003E5F84"/>
    <w:rsid w:val="00437DDA"/>
    <w:rsid w:val="004B4455"/>
    <w:rsid w:val="004E3BD2"/>
    <w:rsid w:val="0050275F"/>
    <w:rsid w:val="005156BF"/>
    <w:rsid w:val="00520E96"/>
    <w:rsid w:val="00533695"/>
    <w:rsid w:val="00552798"/>
    <w:rsid w:val="00562DBB"/>
    <w:rsid w:val="0057634C"/>
    <w:rsid w:val="005946EE"/>
    <w:rsid w:val="005A3312"/>
    <w:rsid w:val="005A69C4"/>
    <w:rsid w:val="005B0124"/>
    <w:rsid w:val="005C6707"/>
    <w:rsid w:val="005E1C9C"/>
    <w:rsid w:val="005F64ED"/>
    <w:rsid w:val="005F6C41"/>
    <w:rsid w:val="00615538"/>
    <w:rsid w:val="006B1C07"/>
    <w:rsid w:val="006B1C27"/>
    <w:rsid w:val="006B6EA8"/>
    <w:rsid w:val="006C181A"/>
    <w:rsid w:val="006E6604"/>
    <w:rsid w:val="006E7719"/>
    <w:rsid w:val="00710B71"/>
    <w:rsid w:val="00721027"/>
    <w:rsid w:val="00743440"/>
    <w:rsid w:val="00744CC6"/>
    <w:rsid w:val="00756D3C"/>
    <w:rsid w:val="00757114"/>
    <w:rsid w:val="0076210D"/>
    <w:rsid w:val="00763199"/>
    <w:rsid w:val="007A74B5"/>
    <w:rsid w:val="007B5DC0"/>
    <w:rsid w:val="007F0ABA"/>
    <w:rsid w:val="00803D48"/>
    <w:rsid w:val="008A43CC"/>
    <w:rsid w:val="008C69FB"/>
    <w:rsid w:val="008F2AD3"/>
    <w:rsid w:val="00934345"/>
    <w:rsid w:val="00970486"/>
    <w:rsid w:val="009762AF"/>
    <w:rsid w:val="009B4EFD"/>
    <w:rsid w:val="009F3886"/>
    <w:rsid w:val="00A223D5"/>
    <w:rsid w:val="00A337ED"/>
    <w:rsid w:val="00A53915"/>
    <w:rsid w:val="00AB6AB8"/>
    <w:rsid w:val="00AF39BE"/>
    <w:rsid w:val="00AF700C"/>
    <w:rsid w:val="00B00D25"/>
    <w:rsid w:val="00B05730"/>
    <w:rsid w:val="00B2095A"/>
    <w:rsid w:val="00B419F2"/>
    <w:rsid w:val="00BC5236"/>
    <w:rsid w:val="00C145C6"/>
    <w:rsid w:val="00C315E8"/>
    <w:rsid w:val="00C3614E"/>
    <w:rsid w:val="00C405B5"/>
    <w:rsid w:val="00C405FD"/>
    <w:rsid w:val="00CC114C"/>
    <w:rsid w:val="00CE5B97"/>
    <w:rsid w:val="00D679A0"/>
    <w:rsid w:val="00D73D54"/>
    <w:rsid w:val="00D862C2"/>
    <w:rsid w:val="00DA414B"/>
    <w:rsid w:val="00DE3C34"/>
    <w:rsid w:val="00EC186A"/>
    <w:rsid w:val="00EC7982"/>
    <w:rsid w:val="00F126C3"/>
    <w:rsid w:val="00F55DDE"/>
    <w:rsid w:val="00F77EC0"/>
    <w:rsid w:val="00FA7F14"/>
    <w:rsid w:val="00FB4B96"/>
    <w:rsid w:val="00FF1C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C5215"/>
  <w15:chartTrackingRefBased/>
  <w15:docId w15:val="{B06480F4-E247-49F2-8F37-AFF8BF157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E77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38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744C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E771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7719"/>
  </w:style>
  <w:style w:type="paragraph" w:styleId="Fuzeile">
    <w:name w:val="footer"/>
    <w:basedOn w:val="Standard"/>
    <w:link w:val="FuzeileZchn"/>
    <w:uiPriority w:val="99"/>
    <w:unhideWhenUsed/>
    <w:rsid w:val="006E771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7719"/>
  </w:style>
  <w:style w:type="character" w:customStyle="1" w:styleId="berschrift1Zchn">
    <w:name w:val="Überschrift 1 Zchn"/>
    <w:basedOn w:val="Absatz-Standardschriftart"/>
    <w:link w:val="berschrift1"/>
    <w:uiPriority w:val="9"/>
    <w:rsid w:val="006E7719"/>
    <w:rPr>
      <w:rFonts w:asciiTheme="majorHAnsi" w:eastAsiaTheme="majorEastAsia" w:hAnsiTheme="majorHAnsi" w:cstheme="majorBidi"/>
      <w:color w:val="2F5496" w:themeColor="accent1" w:themeShade="BF"/>
      <w:sz w:val="32"/>
      <w:szCs w:val="32"/>
    </w:rPr>
  </w:style>
  <w:style w:type="paragraph" w:styleId="Titel">
    <w:name w:val="Title"/>
    <w:basedOn w:val="Standard"/>
    <w:next w:val="Standard"/>
    <w:link w:val="TitelZchn"/>
    <w:uiPriority w:val="10"/>
    <w:qFormat/>
    <w:rsid w:val="006E77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E771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E7719"/>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6E7719"/>
    <w:rPr>
      <w:rFonts w:eastAsiaTheme="minorEastAsia"/>
      <w:color w:val="5A5A5A" w:themeColor="text1" w:themeTint="A5"/>
      <w:spacing w:val="15"/>
    </w:rPr>
  </w:style>
  <w:style w:type="paragraph" w:styleId="Inhaltsverzeichnisberschrift">
    <w:name w:val="TOC Heading"/>
    <w:basedOn w:val="berschrift1"/>
    <w:next w:val="Standard"/>
    <w:uiPriority w:val="39"/>
    <w:unhideWhenUsed/>
    <w:qFormat/>
    <w:rsid w:val="006E7719"/>
    <w:pPr>
      <w:outlineLvl w:val="9"/>
    </w:pPr>
    <w:rPr>
      <w:lang w:eastAsia="de-DE"/>
    </w:rPr>
  </w:style>
  <w:style w:type="paragraph" w:styleId="Verzeichnis1">
    <w:name w:val="toc 1"/>
    <w:basedOn w:val="Standard"/>
    <w:next w:val="Standard"/>
    <w:autoRedefine/>
    <w:uiPriority w:val="39"/>
    <w:unhideWhenUsed/>
    <w:rsid w:val="006E7719"/>
    <w:pPr>
      <w:spacing w:after="100"/>
    </w:pPr>
  </w:style>
  <w:style w:type="character" w:styleId="Hyperlink">
    <w:name w:val="Hyperlink"/>
    <w:basedOn w:val="Absatz-Standardschriftart"/>
    <w:uiPriority w:val="99"/>
    <w:unhideWhenUsed/>
    <w:rsid w:val="006E7719"/>
    <w:rPr>
      <w:color w:val="0563C1" w:themeColor="hyperlink"/>
      <w:u w:val="single"/>
    </w:rPr>
  </w:style>
  <w:style w:type="character" w:styleId="Hervorhebung">
    <w:name w:val="Emphasis"/>
    <w:basedOn w:val="Absatz-Standardschriftart"/>
    <w:uiPriority w:val="20"/>
    <w:qFormat/>
    <w:rsid w:val="006E7719"/>
    <w:rPr>
      <w:i/>
      <w:iCs/>
    </w:rPr>
  </w:style>
  <w:style w:type="character" w:styleId="Fett">
    <w:name w:val="Strong"/>
    <w:basedOn w:val="Absatz-Standardschriftart"/>
    <w:uiPriority w:val="22"/>
    <w:qFormat/>
    <w:rsid w:val="006E7719"/>
    <w:rPr>
      <w:b/>
      <w:bCs/>
    </w:rPr>
  </w:style>
  <w:style w:type="character" w:styleId="NichtaufgelsteErwhnung">
    <w:name w:val="Unresolved Mention"/>
    <w:basedOn w:val="Absatz-Standardschriftart"/>
    <w:uiPriority w:val="99"/>
    <w:semiHidden/>
    <w:unhideWhenUsed/>
    <w:rsid w:val="00533695"/>
    <w:rPr>
      <w:color w:val="605E5C"/>
      <w:shd w:val="clear" w:color="auto" w:fill="E1DFDD"/>
    </w:rPr>
  </w:style>
  <w:style w:type="character" w:customStyle="1" w:styleId="eop">
    <w:name w:val="eop"/>
    <w:basedOn w:val="Absatz-Standardschriftart"/>
    <w:rsid w:val="003E48F8"/>
  </w:style>
  <w:style w:type="paragraph" w:styleId="StandardWeb">
    <w:name w:val="Normal (Web)"/>
    <w:basedOn w:val="Standard"/>
    <w:uiPriority w:val="99"/>
    <w:unhideWhenUsed/>
    <w:rsid w:val="00DE3C3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DE3C34"/>
    <w:rPr>
      <w:color w:val="954F72" w:themeColor="followedHyperlink"/>
      <w:u w:val="single"/>
    </w:rPr>
  </w:style>
  <w:style w:type="paragraph" w:styleId="Listenabsatz">
    <w:name w:val="List Paragraph"/>
    <w:basedOn w:val="Standard"/>
    <w:uiPriority w:val="34"/>
    <w:qFormat/>
    <w:rsid w:val="00120287"/>
    <w:pPr>
      <w:ind w:left="720"/>
      <w:contextualSpacing/>
    </w:pPr>
  </w:style>
  <w:style w:type="paragraph" w:customStyle="1" w:styleId="paragraph">
    <w:name w:val="paragraph"/>
    <w:basedOn w:val="Standard"/>
    <w:rsid w:val="009F388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9F3886"/>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744CC6"/>
    <w:rPr>
      <w:rFonts w:asciiTheme="majorHAnsi" w:eastAsiaTheme="majorEastAsia" w:hAnsiTheme="majorHAnsi" w:cstheme="majorBidi"/>
      <w:color w:val="1F3763" w:themeColor="accent1" w:themeShade="7F"/>
      <w:sz w:val="24"/>
      <w:szCs w:val="24"/>
    </w:rPr>
  </w:style>
  <w:style w:type="paragraph" w:customStyle="1" w:styleId="slds-p-bottomsmall">
    <w:name w:val="slds-p-bottom_small"/>
    <w:basedOn w:val="Standard"/>
    <w:rsid w:val="00A337ED"/>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301627">
      <w:bodyDiv w:val="1"/>
      <w:marLeft w:val="0"/>
      <w:marRight w:val="0"/>
      <w:marTop w:val="0"/>
      <w:marBottom w:val="0"/>
      <w:divBdr>
        <w:top w:val="none" w:sz="0" w:space="0" w:color="auto"/>
        <w:left w:val="none" w:sz="0" w:space="0" w:color="auto"/>
        <w:bottom w:val="none" w:sz="0" w:space="0" w:color="auto"/>
        <w:right w:val="none" w:sz="0" w:space="0" w:color="auto"/>
      </w:divBdr>
    </w:div>
    <w:div w:id="264534639">
      <w:bodyDiv w:val="1"/>
      <w:marLeft w:val="0"/>
      <w:marRight w:val="0"/>
      <w:marTop w:val="0"/>
      <w:marBottom w:val="0"/>
      <w:divBdr>
        <w:top w:val="none" w:sz="0" w:space="0" w:color="auto"/>
        <w:left w:val="none" w:sz="0" w:space="0" w:color="auto"/>
        <w:bottom w:val="none" w:sz="0" w:space="0" w:color="auto"/>
        <w:right w:val="none" w:sz="0" w:space="0" w:color="auto"/>
      </w:divBdr>
    </w:div>
    <w:div w:id="487670447">
      <w:bodyDiv w:val="1"/>
      <w:marLeft w:val="0"/>
      <w:marRight w:val="0"/>
      <w:marTop w:val="0"/>
      <w:marBottom w:val="0"/>
      <w:divBdr>
        <w:top w:val="none" w:sz="0" w:space="0" w:color="auto"/>
        <w:left w:val="none" w:sz="0" w:space="0" w:color="auto"/>
        <w:bottom w:val="none" w:sz="0" w:space="0" w:color="auto"/>
        <w:right w:val="none" w:sz="0" w:space="0" w:color="auto"/>
      </w:divBdr>
    </w:div>
    <w:div w:id="512115792">
      <w:bodyDiv w:val="1"/>
      <w:marLeft w:val="0"/>
      <w:marRight w:val="0"/>
      <w:marTop w:val="0"/>
      <w:marBottom w:val="0"/>
      <w:divBdr>
        <w:top w:val="none" w:sz="0" w:space="0" w:color="auto"/>
        <w:left w:val="none" w:sz="0" w:space="0" w:color="auto"/>
        <w:bottom w:val="none" w:sz="0" w:space="0" w:color="auto"/>
        <w:right w:val="none" w:sz="0" w:space="0" w:color="auto"/>
      </w:divBdr>
    </w:div>
    <w:div w:id="632489481">
      <w:bodyDiv w:val="1"/>
      <w:marLeft w:val="0"/>
      <w:marRight w:val="0"/>
      <w:marTop w:val="0"/>
      <w:marBottom w:val="0"/>
      <w:divBdr>
        <w:top w:val="none" w:sz="0" w:space="0" w:color="auto"/>
        <w:left w:val="none" w:sz="0" w:space="0" w:color="auto"/>
        <w:bottom w:val="none" w:sz="0" w:space="0" w:color="auto"/>
        <w:right w:val="none" w:sz="0" w:space="0" w:color="auto"/>
      </w:divBdr>
    </w:div>
    <w:div w:id="649529189">
      <w:bodyDiv w:val="1"/>
      <w:marLeft w:val="0"/>
      <w:marRight w:val="0"/>
      <w:marTop w:val="0"/>
      <w:marBottom w:val="0"/>
      <w:divBdr>
        <w:top w:val="none" w:sz="0" w:space="0" w:color="auto"/>
        <w:left w:val="none" w:sz="0" w:space="0" w:color="auto"/>
        <w:bottom w:val="none" w:sz="0" w:space="0" w:color="auto"/>
        <w:right w:val="none" w:sz="0" w:space="0" w:color="auto"/>
      </w:divBdr>
    </w:div>
    <w:div w:id="858197138">
      <w:bodyDiv w:val="1"/>
      <w:marLeft w:val="0"/>
      <w:marRight w:val="0"/>
      <w:marTop w:val="0"/>
      <w:marBottom w:val="0"/>
      <w:divBdr>
        <w:top w:val="none" w:sz="0" w:space="0" w:color="auto"/>
        <w:left w:val="none" w:sz="0" w:space="0" w:color="auto"/>
        <w:bottom w:val="none" w:sz="0" w:space="0" w:color="auto"/>
        <w:right w:val="none" w:sz="0" w:space="0" w:color="auto"/>
      </w:divBdr>
    </w:div>
    <w:div w:id="988094804">
      <w:bodyDiv w:val="1"/>
      <w:marLeft w:val="0"/>
      <w:marRight w:val="0"/>
      <w:marTop w:val="0"/>
      <w:marBottom w:val="0"/>
      <w:divBdr>
        <w:top w:val="none" w:sz="0" w:space="0" w:color="auto"/>
        <w:left w:val="none" w:sz="0" w:space="0" w:color="auto"/>
        <w:bottom w:val="none" w:sz="0" w:space="0" w:color="auto"/>
        <w:right w:val="none" w:sz="0" w:space="0" w:color="auto"/>
      </w:divBdr>
    </w:div>
    <w:div w:id="1227109579">
      <w:bodyDiv w:val="1"/>
      <w:marLeft w:val="0"/>
      <w:marRight w:val="0"/>
      <w:marTop w:val="0"/>
      <w:marBottom w:val="0"/>
      <w:divBdr>
        <w:top w:val="none" w:sz="0" w:space="0" w:color="auto"/>
        <w:left w:val="none" w:sz="0" w:space="0" w:color="auto"/>
        <w:bottom w:val="none" w:sz="0" w:space="0" w:color="auto"/>
        <w:right w:val="none" w:sz="0" w:space="0" w:color="auto"/>
      </w:divBdr>
    </w:div>
    <w:div w:id="1708337944">
      <w:bodyDiv w:val="1"/>
      <w:marLeft w:val="0"/>
      <w:marRight w:val="0"/>
      <w:marTop w:val="0"/>
      <w:marBottom w:val="0"/>
      <w:divBdr>
        <w:top w:val="none" w:sz="0" w:space="0" w:color="auto"/>
        <w:left w:val="none" w:sz="0" w:space="0" w:color="auto"/>
        <w:bottom w:val="none" w:sz="0" w:space="0" w:color="auto"/>
        <w:right w:val="none" w:sz="0" w:space="0" w:color="auto"/>
      </w:divBdr>
    </w:div>
    <w:div w:id="1897734890">
      <w:bodyDiv w:val="1"/>
      <w:marLeft w:val="0"/>
      <w:marRight w:val="0"/>
      <w:marTop w:val="0"/>
      <w:marBottom w:val="0"/>
      <w:divBdr>
        <w:top w:val="none" w:sz="0" w:space="0" w:color="auto"/>
        <w:left w:val="none" w:sz="0" w:space="0" w:color="auto"/>
        <w:bottom w:val="none" w:sz="0" w:space="0" w:color="auto"/>
        <w:right w:val="none" w:sz="0" w:space="0" w:color="auto"/>
      </w:divBdr>
    </w:div>
    <w:div w:id="206190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hyperlink" Target="mailto:info@comselect.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hyperlink" Target="https://comselect.de"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help.salesforce.com/articleView?id=search_ai_natural_lang_examples.htm&amp;type=5"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hyperlink" Target="https://comselect.de"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DD8C58-C222-4F9C-ACE1-1236B8C60976}" type="doc">
      <dgm:prSet loTypeId="urn:microsoft.com/office/officeart/2005/8/layout/radial6" loCatId="cycle" qsTypeId="urn:microsoft.com/office/officeart/2005/8/quickstyle/simple4" qsCatId="simple" csTypeId="urn:microsoft.com/office/officeart/2005/8/colors/colorful3" csCatId="colorful" phldr="1"/>
      <dgm:spPr/>
      <dgm:t>
        <a:bodyPr/>
        <a:lstStyle/>
        <a:p>
          <a:endParaRPr lang="de-DE"/>
        </a:p>
      </dgm:t>
    </dgm:pt>
    <dgm:pt modelId="{37CD577F-5E0F-48CC-BB7B-5A71A3463898}">
      <dgm:prSet phldrT="[Text]"/>
      <dgm:spPr>
        <a:blipFill rotWithShape="0">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dgm:spPr>
      <dgm:t>
        <a:bodyPr/>
        <a:lstStyle/>
        <a:p>
          <a:r>
            <a:rPr lang="de-DE"/>
            <a:t>Einstein Search</a:t>
          </a:r>
        </a:p>
      </dgm:t>
    </dgm:pt>
    <dgm:pt modelId="{E7D63614-82E2-4092-83CC-DD84F57A8E00}" type="parTrans" cxnId="{4D9E4AEA-68E0-4552-94C0-43714D6CF0D5}">
      <dgm:prSet/>
      <dgm:spPr/>
      <dgm:t>
        <a:bodyPr/>
        <a:lstStyle/>
        <a:p>
          <a:endParaRPr lang="de-DE"/>
        </a:p>
      </dgm:t>
    </dgm:pt>
    <dgm:pt modelId="{6C049D90-FB7A-4BD8-BFDD-26C1AEF85316}" type="sibTrans" cxnId="{4D9E4AEA-68E0-4552-94C0-43714D6CF0D5}">
      <dgm:prSet/>
      <dgm:spPr/>
      <dgm:t>
        <a:bodyPr/>
        <a:lstStyle/>
        <a:p>
          <a:endParaRPr lang="de-DE"/>
        </a:p>
      </dgm:t>
    </dgm:pt>
    <dgm:pt modelId="{9C17496E-77BC-4133-80CA-09CDCD19326E}">
      <dgm:prSet phldrT="[Text]"/>
      <dgm:spPr/>
      <dgm:t>
        <a:bodyPr/>
        <a:lstStyle/>
        <a:p>
          <a:r>
            <a:rPr lang="de-DE"/>
            <a:t>Actionable instant results and recommended results </a:t>
          </a:r>
          <a:br>
            <a:rPr lang="de-DE"/>
          </a:br>
          <a:r>
            <a:rPr lang="de-DE"/>
            <a:t>(BETA)</a:t>
          </a:r>
        </a:p>
      </dgm:t>
    </dgm:pt>
    <dgm:pt modelId="{10E9E29A-CA94-41D0-A66E-E7B2237CC6A9}" type="parTrans" cxnId="{8DA27DA9-28FC-4169-AD77-F0F6A243B5BB}">
      <dgm:prSet/>
      <dgm:spPr/>
      <dgm:t>
        <a:bodyPr/>
        <a:lstStyle/>
        <a:p>
          <a:endParaRPr lang="de-DE"/>
        </a:p>
      </dgm:t>
    </dgm:pt>
    <dgm:pt modelId="{D92922B9-9EB0-48F3-94E9-A021916A0BEB}" type="sibTrans" cxnId="{8DA27DA9-28FC-4169-AD77-F0F6A243B5BB}">
      <dgm:prSet/>
      <dgm:spPr/>
      <dgm:t>
        <a:bodyPr/>
        <a:lstStyle/>
        <a:p>
          <a:endParaRPr lang="de-DE"/>
        </a:p>
      </dgm:t>
    </dgm:pt>
    <dgm:pt modelId="{800090C0-942C-4FD7-BB20-BBC71DF2FB3C}">
      <dgm:prSet phldrT="[Text]"/>
      <dgm:spPr/>
      <dgm:t>
        <a:bodyPr/>
        <a:lstStyle/>
        <a:p>
          <a:r>
            <a:rPr lang="de-DE"/>
            <a:t>Natural Language Search</a:t>
          </a:r>
          <a:br>
            <a:rPr lang="de-DE"/>
          </a:br>
          <a:r>
            <a:rPr lang="de-DE"/>
            <a:t>(BETA)</a:t>
          </a:r>
        </a:p>
      </dgm:t>
    </dgm:pt>
    <dgm:pt modelId="{FC477C30-D821-4EFF-9998-12A68704D8D2}" type="parTrans" cxnId="{B63D2AB5-0360-4F63-BB10-96091D2D4990}">
      <dgm:prSet/>
      <dgm:spPr/>
      <dgm:t>
        <a:bodyPr/>
        <a:lstStyle/>
        <a:p>
          <a:endParaRPr lang="de-DE"/>
        </a:p>
      </dgm:t>
    </dgm:pt>
    <dgm:pt modelId="{9942CFF5-D39B-4665-AC12-B34BE4031DA1}" type="sibTrans" cxnId="{B63D2AB5-0360-4F63-BB10-96091D2D4990}">
      <dgm:prSet/>
      <dgm:spPr/>
      <dgm:t>
        <a:bodyPr/>
        <a:lstStyle/>
        <a:p>
          <a:endParaRPr lang="de-DE"/>
        </a:p>
      </dgm:t>
    </dgm:pt>
    <dgm:pt modelId="{015C23B2-0D75-410B-9700-EB7411473E82}">
      <dgm:prSet phldrT="[Text]"/>
      <dgm:spPr/>
      <dgm:t>
        <a:bodyPr/>
        <a:lstStyle/>
        <a:p>
          <a:r>
            <a:rPr lang="de-DE"/>
            <a:t>Personalization</a:t>
          </a:r>
        </a:p>
      </dgm:t>
    </dgm:pt>
    <dgm:pt modelId="{BA09396C-484D-4B14-8FC2-F33A89635405}" type="parTrans" cxnId="{1C996D2C-BB83-421B-908D-2EAE7AC68A34}">
      <dgm:prSet/>
      <dgm:spPr/>
      <dgm:t>
        <a:bodyPr/>
        <a:lstStyle/>
        <a:p>
          <a:endParaRPr lang="de-DE"/>
        </a:p>
      </dgm:t>
    </dgm:pt>
    <dgm:pt modelId="{10E2D8D9-3547-4B27-A1F4-DDDB1461E470}" type="sibTrans" cxnId="{1C996D2C-BB83-421B-908D-2EAE7AC68A34}">
      <dgm:prSet/>
      <dgm:spPr/>
      <dgm:t>
        <a:bodyPr/>
        <a:lstStyle/>
        <a:p>
          <a:endParaRPr lang="de-DE"/>
        </a:p>
      </dgm:t>
    </dgm:pt>
    <dgm:pt modelId="{C203C851-977C-49F5-97B6-6177581F302B}" type="pres">
      <dgm:prSet presAssocID="{CBDD8C58-C222-4F9C-ACE1-1236B8C60976}" presName="Name0" presStyleCnt="0">
        <dgm:presLayoutVars>
          <dgm:chMax val="1"/>
          <dgm:dir/>
          <dgm:animLvl val="ctr"/>
          <dgm:resizeHandles val="exact"/>
        </dgm:presLayoutVars>
      </dgm:prSet>
      <dgm:spPr/>
    </dgm:pt>
    <dgm:pt modelId="{2ABA3F5E-2B41-4A26-86CD-23AEAAA09992}" type="pres">
      <dgm:prSet presAssocID="{37CD577F-5E0F-48CC-BB7B-5A71A3463898}" presName="centerShape" presStyleLbl="node0" presStyleIdx="0" presStyleCnt="1"/>
      <dgm:spPr/>
    </dgm:pt>
    <dgm:pt modelId="{8DBA3811-A163-4FEE-BA78-BC05C8BD7FF2}" type="pres">
      <dgm:prSet presAssocID="{015C23B2-0D75-410B-9700-EB7411473E82}" presName="node" presStyleLbl="node1" presStyleIdx="0" presStyleCnt="3">
        <dgm:presLayoutVars>
          <dgm:bulletEnabled val="1"/>
        </dgm:presLayoutVars>
      </dgm:prSet>
      <dgm:spPr/>
    </dgm:pt>
    <dgm:pt modelId="{FA7B564B-2B97-4CF5-8A39-0B6B75187F7B}" type="pres">
      <dgm:prSet presAssocID="{015C23B2-0D75-410B-9700-EB7411473E82}" presName="dummy" presStyleCnt="0"/>
      <dgm:spPr/>
    </dgm:pt>
    <dgm:pt modelId="{C5953F8F-6343-4668-95EC-C7812EC48722}" type="pres">
      <dgm:prSet presAssocID="{10E2D8D9-3547-4B27-A1F4-DDDB1461E470}" presName="sibTrans" presStyleLbl="sibTrans2D1" presStyleIdx="0" presStyleCnt="3"/>
      <dgm:spPr/>
    </dgm:pt>
    <dgm:pt modelId="{B7180D5B-6749-427F-BE4F-10682CE6E548}" type="pres">
      <dgm:prSet presAssocID="{800090C0-942C-4FD7-BB20-BBC71DF2FB3C}" presName="node" presStyleLbl="node1" presStyleIdx="1" presStyleCnt="3">
        <dgm:presLayoutVars>
          <dgm:bulletEnabled val="1"/>
        </dgm:presLayoutVars>
      </dgm:prSet>
      <dgm:spPr/>
    </dgm:pt>
    <dgm:pt modelId="{16FDFFE9-EAC7-4774-BF14-C5E0ACD2DAD8}" type="pres">
      <dgm:prSet presAssocID="{800090C0-942C-4FD7-BB20-BBC71DF2FB3C}" presName="dummy" presStyleCnt="0"/>
      <dgm:spPr/>
    </dgm:pt>
    <dgm:pt modelId="{BDD4AEE5-8762-4E67-BF34-9D11F143F558}" type="pres">
      <dgm:prSet presAssocID="{9942CFF5-D39B-4665-AC12-B34BE4031DA1}" presName="sibTrans" presStyleLbl="sibTrans2D1" presStyleIdx="1" presStyleCnt="3"/>
      <dgm:spPr/>
    </dgm:pt>
    <dgm:pt modelId="{836BA476-B3E9-49F7-B046-FF61D7E8EC9D}" type="pres">
      <dgm:prSet presAssocID="{9C17496E-77BC-4133-80CA-09CDCD19326E}" presName="node" presStyleLbl="node1" presStyleIdx="2" presStyleCnt="3">
        <dgm:presLayoutVars>
          <dgm:bulletEnabled val="1"/>
        </dgm:presLayoutVars>
      </dgm:prSet>
      <dgm:spPr/>
    </dgm:pt>
    <dgm:pt modelId="{CFBE0C0D-E1F1-4325-8331-0313AAFD5CE2}" type="pres">
      <dgm:prSet presAssocID="{9C17496E-77BC-4133-80CA-09CDCD19326E}" presName="dummy" presStyleCnt="0"/>
      <dgm:spPr/>
    </dgm:pt>
    <dgm:pt modelId="{9C7CF715-0547-4E1E-92D9-B27E20DDB676}" type="pres">
      <dgm:prSet presAssocID="{D92922B9-9EB0-48F3-94E9-A021916A0BEB}" presName="sibTrans" presStyleLbl="sibTrans2D1" presStyleIdx="2" presStyleCnt="3"/>
      <dgm:spPr/>
    </dgm:pt>
  </dgm:ptLst>
  <dgm:cxnLst>
    <dgm:cxn modelId="{952B3D1D-A71B-4459-A5F3-E2171946780F}" type="presOf" srcId="{9942CFF5-D39B-4665-AC12-B34BE4031DA1}" destId="{BDD4AEE5-8762-4E67-BF34-9D11F143F558}" srcOrd="0" destOrd="0" presId="urn:microsoft.com/office/officeart/2005/8/layout/radial6"/>
    <dgm:cxn modelId="{5898AD26-01A0-45D3-9D85-CF4E2B4BDA22}" type="presOf" srcId="{015C23B2-0D75-410B-9700-EB7411473E82}" destId="{8DBA3811-A163-4FEE-BA78-BC05C8BD7FF2}" srcOrd="0" destOrd="0" presId="urn:microsoft.com/office/officeart/2005/8/layout/radial6"/>
    <dgm:cxn modelId="{1C996D2C-BB83-421B-908D-2EAE7AC68A34}" srcId="{37CD577F-5E0F-48CC-BB7B-5A71A3463898}" destId="{015C23B2-0D75-410B-9700-EB7411473E82}" srcOrd="0" destOrd="0" parTransId="{BA09396C-484D-4B14-8FC2-F33A89635405}" sibTransId="{10E2D8D9-3547-4B27-A1F4-DDDB1461E470}"/>
    <dgm:cxn modelId="{93758260-DE28-490A-8757-EDE6C548F3C6}" type="presOf" srcId="{9C17496E-77BC-4133-80CA-09CDCD19326E}" destId="{836BA476-B3E9-49F7-B046-FF61D7E8EC9D}" srcOrd="0" destOrd="0" presId="urn:microsoft.com/office/officeart/2005/8/layout/radial6"/>
    <dgm:cxn modelId="{52125866-B64A-449E-9130-60C8005C4C48}" type="presOf" srcId="{D92922B9-9EB0-48F3-94E9-A021916A0BEB}" destId="{9C7CF715-0547-4E1E-92D9-B27E20DDB676}" srcOrd="0" destOrd="0" presId="urn:microsoft.com/office/officeart/2005/8/layout/radial6"/>
    <dgm:cxn modelId="{ECA8BA6D-87A8-43F5-AC8A-C053F925C814}" type="presOf" srcId="{37CD577F-5E0F-48CC-BB7B-5A71A3463898}" destId="{2ABA3F5E-2B41-4A26-86CD-23AEAAA09992}" srcOrd="0" destOrd="0" presId="urn:microsoft.com/office/officeart/2005/8/layout/radial6"/>
    <dgm:cxn modelId="{24DE5B86-D8E7-406D-941A-549336848284}" type="presOf" srcId="{10E2D8D9-3547-4B27-A1F4-DDDB1461E470}" destId="{C5953F8F-6343-4668-95EC-C7812EC48722}" srcOrd="0" destOrd="0" presId="urn:microsoft.com/office/officeart/2005/8/layout/radial6"/>
    <dgm:cxn modelId="{8DA27DA9-28FC-4169-AD77-F0F6A243B5BB}" srcId="{37CD577F-5E0F-48CC-BB7B-5A71A3463898}" destId="{9C17496E-77BC-4133-80CA-09CDCD19326E}" srcOrd="2" destOrd="0" parTransId="{10E9E29A-CA94-41D0-A66E-E7B2237CC6A9}" sibTransId="{D92922B9-9EB0-48F3-94E9-A021916A0BEB}"/>
    <dgm:cxn modelId="{B63D2AB5-0360-4F63-BB10-96091D2D4990}" srcId="{37CD577F-5E0F-48CC-BB7B-5A71A3463898}" destId="{800090C0-942C-4FD7-BB20-BBC71DF2FB3C}" srcOrd="1" destOrd="0" parTransId="{FC477C30-D821-4EFF-9998-12A68704D8D2}" sibTransId="{9942CFF5-D39B-4665-AC12-B34BE4031DA1}"/>
    <dgm:cxn modelId="{32F7DEC0-C0BB-44E8-9BCD-24A338E27DA6}" type="presOf" srcId="{800090C0-942C-4FD7-BB20-BBC71DF2FB3C}" destId="{B7180D5B-6749-427F-BE4F-10682CE6E548}" srcOrd="0" destOrd="0" presId="urn:microsoft.com/office/officeart/2005/8/layout/radial6"/>
    <dgm:cxn modelId="{13607CC6-241F-4DF4-BBD1-92F0C153D891}" type="presOf" srcId="{CBDD8C58-C222-4F9C-ACE1-1236B8C60976}" destId="{C203C851-977C-49F5-97B6-6177581F302B}" srcOrd="0" destOrd="0" presId="urn:microsoft.com/office/officeart/2005/8/layout/radial6"/>
    <dgm:cxn modelId="{4D9E4AEA-68E0-4552-94C0-43714D6CF0D5}" srcId="{CBDD8C58-C222-4F9C-ACE1-1236B8C60976}" destId="{37CD577F-5E0F-48CC-BB7B-5A71A3463898}" srcOrd="0" destOrd="0" parTransId="{E7D63614-82E2-4092-83CC-DD84F57A8E00}" sibTransId="{6C049D90-FB7A-4BD8-BFDD-26C1AEF85316}"/>
    <dgm:cxn modelId="{664350A0-BDBF-4BDA-961F-AE83171FB6DA}" type="presParOf" srcId="{C203C851-977C-49F5-97B6-6177581F302B}" destId="{2ABA3F5E-2B41-4A26-86CD-23AEAAA09992}" srcOrd="0" destOrd="0" presId="urn:microsoft.com/office/officeart/2005/8/layout/radial6"/>
    <dgm:cxn modelId="{AFC97D6D-9D2D-4D14-9773-7A25A3E078D0}" type="presParOf" srcId="{C203C851-977C-49F5-97B6-6177581F302B}" destId="{8DBA3811-A163-4FEE-BA78-BC05C8BD7FF2}" srcOrd="1" destOrd="0" presId="urn:microsoft.com/office/officeart/2005/8/layout/radial6"/>
    <dgm:cxn modelId="{762566D1-B2F9-4F3A-BBDF-A1F76736EC96}" type="presParOf" srcId="{C203C851-977C-49F5-97B6-6177581F302B}" destId="{FA7B564B-2B97-4CF5-8A39-0B6B75187F7B}" srcOrd="2" destOrd="0" presId="urn:microsoft.com/office/officeart/2005/8/layout/radial6"/>
    <dgm:cxn modelId="{025C7706-EF33-41C9-BA89-ADDB833F775C}" type="presParOf" srcId="{C203C851-977C-49F5-97B6-6177581F302B}" destId="{C5953F8F-6343-4668-95EC-C7812EC48722}" srcOrd="3" destOrd="0" presId="urn:microsoft.com/office/officeart/2005/8/layout/radial6"/>
    <dgm:cxn modelId="{5C74B2B1-7A69-4FF6-BFB7-E906916303D7}" type="presParOf" srcId="{C203C851-977C-49F5-97B6-6177581F302B}" destId="{B7180D5B-6749-427F-BE4F-10682CE6E548}" srcOrd="4" destOrd="0" presId="urn:microsoft.com/office/officeart/2005/8/layout/radial6"/>
    <dgm:cxn modelId="{16932A85-E5AA-4CA8-B6D8-F02C269441FE}" type="presParOf" srcId="{C203C851-977C-49F5-97B6-6177581F302B}" destId="{16FDFFE9-EAC7-4774-BF14-C5E0ACD2DAD8}" srcOrd="5" destOrd="0" presId="urn:microsoft.com/office/officeart/2005/8/layout/radial6"/>
    <dgm:cxn modelId="{30DA1FD2-AD6A-4860-A5CD-DE724B740385}" type="presParOf" srcId="{C203C851-977C-49F5-97B6-6177581F302B}" destId="{BDD4AEE5-8762-4E67-BF34-9D11F143F558}" srcOrd="6" destOrd="0" presId="urn:microsoft.com/office/officeart/2005/8/layout/radial6"/>
    <dgm:cxn modelId="{950C8733-9FE4-4632-99B5-749A97ED9494}" type="presParOf" srcId="{C203C851-977C-49F5-97B6-6177581F302B}" destId="{836BA476-B3E9-49F7-B046-FF61D7E8EC9D}" srcOrd="7" destOrd="0" presId="urn:microsoft.com/office/officeart/2005/8/layout/radial6"/>
    <dgm:cxn modelId="{B2C6D9D8-60C4-4DAB-9E7F-A77002467EE2}" type="presParOf" srcId="{C203C851-977C-49F5-97B6-6177581F302B}" destId="{CFBE0C0D-E1F1-4325-8331-0313AAFD5CE2}" srcOrd="8" destOrd="0" presId="urn:microsoft.com/office/officeart/2005/8/layout/radial6"/>
    <dgm:cxn modelId="{6C255C85-3313-44A6-B45E-498B65B8E083}" type="presParOf" srcId="{C203C851-977C-49F5-97B6-6177581F302B}" destId="{9C7CF715-0547-4E1E-92D9-B27E20DDB676}" srcOrd="9" destOrd="0" presId="urn:microsoft.com/office/officeart/2005/8/layout/radial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7CF715-0547-4E1E-92D9-B27E20DDB676}">
      <dsp:nvSpPr>
        <dsp:cNvPr id="0" name=""/>
        <dsp:cNvSpPr/>
      </dsp:nvSpPr>
      <dsp:spPr>
        <a:xfrm>
          <a:off x="906019" y="582057"/>
          <a:ext cx="3883911" cy="3883911"/>
        </a:xfrm>
        <a:prstGeom prst="blockArc">
          <a:avLst>
            <a:gd name="adj1" fmla="val 9000000"/>
            <a:gd name="adj2" fmla="val 16200000"/>
            <a:gd name="adj3" fmla="val 4634"/>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DD4AEE5-8762-4E67-BF34-9D11F143F558}">
      <dsp:nvSpPr>
        <dsp:cNvPr id="0" name=""/>
        <dsp:cNvSpPr/>
      </dsp:nvSpPr>
      <dsp:spPr>
        <a:xfrm>
          <a:off x="906019" y="582057"/>
          <a:ext cx="3883911" cy="3883911"/>
        </a:xfrm>
        <a:prstGeom prst="blockArc">
          <a:avLst>
            <a:gd name="adj1" fmla="val 1800000"/>
            <a:gd name="adj2" fmla="val 9000000"/>
            <a:gd name="adj3" fmla="val 4634"/>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5953F8F-6343-4668-95EC-C7812EC48722}">
      <dsp:nvSpPr>
        <dsp:cNvPr id="0" name=""/>
        <dsp:cNvSpPr/>
      </dsp:nvSpPr>
      <dsp:spPr>
        <a:xfrm>
          <a:off x="906019" y="582057"/>
          <a:ext cx="3883911" cy="3883911"/>
        </a:xfrm>
        <a:prstGeom prst="blockArc">
          <a:avLst>
            <a:gd name="adj1" fmla="val 16200000"/>
            <a:gd name="adj2" fmla="val 1800000"/>
            <a:gd name="adj3" fmla="val 4634"/>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ABA3F5E-2B41-4A26-86CD-23AEAAA09992}">
      <dsp:nvSpPr>
        <dsp:cNvPr id="0" name=""/>
        <dsp:cNvSpPr/>
      </dsp:nvSpPr>
      <dsp:spPr>
        <a:xfrm>
          <a:off x="1955201" y="1631240"/>
          <a:ext cx="1785546" cy="1785546"/>
        </a:xfrm>
        <a:prstGeom prst="ellipse">
          <a:avLst/>
        </a:prstGeom>
        <a:blipFill rotWithShape="0">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r>
            <a:rPr lang="de-DE" sz="2900" kern="1200"/>
            <a:t>Einstein Search</a:t>
          </a:r>
        </a:p>
      </dsp:txBody>
      <dsp:txXfrm>
        <a:off x="2216688" y="1892727"/>
        <a:ext cx="1262572" cy="1262572"/>
      </dsp:txXfrm>
    </dsp:sp>
    <dsp:sp modelId="{8DBA3811-A163-4FEE-BA78-BC05C8BD7FF2}">
      <dsp:nvSpPr>
        <dsp:cNvPr id="0" name=""/>
        <dsp:cNvSpPr/>
      </dsp:nvSpPr>
      <dsp:spPr>
        <a:xfrm>
          <a:off x="2223033" y="2112"/>
          <a:ext cx="1249882" cy="1249882"/>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kern="1200"/>
            <a:t>Personalization</a:t>
          </a:r>
        </a:p>
      </dsp:txBody>
      <dsp:txXfrm>
        <a:off x="2406074" y="185153"/>
        <a:ext cx="883800" cy="883800"/>
      </dsp:txXfrm>
    </dsp:sp>
    <dsp:sp modelId="{B7180D5B-6749-427F-BE4F-10682CE6E548}">
      <dsp:nvSpPr>
        <dsp:cNvPr id="0" name=""/>
        <dsp:cNvSpPr/>
      </dsp:nvSpPr>
      <dsp:spPr>
        <a:xfrm>
          <a:off x="3865849" y="2847552"/>
          <a:ext cx="1249882" cy="1249882"/>
        </a:xfrm>
        <a:prstGeom prst="ellipse">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kern="1200"/>
            <a:t>Natural Language Search</a:t>
          </a:r>
          <a:br>
            <a:rPr lang="de-DE" sz="1000" kern="1200"/>
          </a:br>
          <a:r>
            <a:rPr lang="de-DE" sz="1000" kern="1200"/>
            <a:t>(BETA)</a:t>
          </a:r>
        </a:p>
      </dsp:txBody>
      <dsp:txXfrm>
        <a:off x="4048890" y="3030593"/>
        <a:ext cx="883800" cy="883800"/>
      </dsp:txXfrm>
    </dsp:sp>
    <dsp:sp modelId="{836BA476-B3E9-49F7-B046-FF61D7E8EC9D}">
      <dsp:nvSpPr>
        <dsp:cNvPr id="0" name=""/>
        <dsp:cNvSpPr/>
      </dsp:nvSpPr>
      <dsp:spPr>
        <a:xfrm>
          <a:off x="580218" y="2847552"/>
          <a:ext cx="1249882" cy="1249882"/>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kern="1200"/>
            <a:t>Actionable instant results and recommended results </a:t>
          </a:r>
          <a:br>
            <a:rPr lang="de-DE" sz="1000" kern="1200"/>
          </a:br>
          <a:r>
            <a:rPr lang="de-DE" sz="1000" kern="1200"/>
            <a:t>(BETA)</a:t>
          </a:r>
        </a:p>
      </dsp:txBody>
      <dsp:txXfrm>
        <a:off x="763259" y="3030593"/>
        <a:ext cx="883800" cy="8838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D5141-99F8-474F-BFB8-8638DD872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1262</Words>
  <Characters>7955</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Salesforce Einstein Automate</vt:lpstr>
    </vt:vector>
  </TitlesOfParts>
  <Company>comselect GmbH</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Salesforce Einstein Search</dc:title>
  <dc:subject>Salesforce Anywhere: Das Kollaborations Werkzeug für Vertrieb, Service und Marketing</dc:subject>
  <dc:creator>Alexandra Tovote</dc:creator>
  <cp:keywords>Salesforce Einstein Search</cp:keywords>
  <dc:description/>
  <cp:lastModifiedBy>Alexandra Lisa Tovote</cp:lastModifiedBy>
  <cp:revision>6</cp:revision>
  <cp:lastPrinted>2021-01-12T09:37:00Z</cp:lastPrinted>
  <dcterms:created xsi:type="dcterms:W3CDTF">2021-01-12T08:42:00Z</dcterms:created>
  <dcterms:modified xsi:type="dcterms:W3CDTF">2021-01-12T09:45:00Z</dcterms:modified>
  <cp:category>Salesforce</cp:category>
</cp:coreProperties>
</file>