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721A54" w14:textId="3100CFFA" w:rsidR="006E7719" w:rsidRPr="002B7861" w:rsidRDefault="000E074C" w:rsidP="00533695">
      <w:pPr>
        <w:pStyle w:val="Titel"/>
        <w:spacing w:line="360" w:lineRule="auto"/>
        <w:rPr>
          <w:rFonts w:ascii="Open Sans" w:hAnsi="Open Sans" w:cs="Open Sans"/>
          <w:sz w:val="52"/>
          <w:szCs w:val="52"/>
        </w:rPr>
      </w:pPr>
      <w:r>
        <w:rPr>
          <w:rFonts w:ascii="Open Sans" w:hAnsi="Open Sans" w:cs="Open Sans"/>
          <w:sz w:val="52"/>
          <w:szCs w:val="52"/>
        </w:rPr>
        <w:t>Digital Engagement</w:t>
      </w:r>
    </w:p>
    <w:p w14:paraId="5468CAD4" w14:textId="62D358FD" w:rsidR="006E7719" w:rsidRPr="003C4624" w:rsidRDefault="000E074C" w:rsidP="00533695">
      <w:pPr>
        <w:pStyle w:val="Untertitel"/>
        <w:spacing w:line="360" w:lineRule="auto"/>
        <w:rPr>
          <w:rFonts w:ascii="Open Sans" w:hAnsi="Open Sans" w:cs="Open Sans"/>
          <w:sz w:val="24"/>
          <w:szCs w:val="24"/>
        </w:rPr>
      </w:pPr>
      <w:r>
        <w:rPr>
          <w:rFonts w:ascii="Open Sans" w:hAnsi="Open Sans" w:cs="Open Sans"/>
          <w:sz w:val="24"/>
          <w:szCs w:val="24"/>
        </w:rPr>
        <w:t>Digital Engagement</w:t>
      </w:r>
      <w:r w:rsidR="002B7861">
        <w:rPr>
          <w:rFonts w:ascii="Open Sans" w:hAnsi="Open Sans" w:cs="Open Sans"/>
          <w:sz w:val="24"/>
          <w:szCs w:val="24"/>
        </w:rPr>
        <w:t xml:space="preserve"> – </w:t>
      </w:r>
      <w:r w:rsidR="004124C0">
        <w:rPr>
          <w:rFonts w:ascii="Open Sans" w:hAnsi="Open Sans" w:cs="Open Sans"/>
          <w:sz w:val="24"/>
          <w:szCs w:val="24"/>
        </w:rPr>
        <w:t xml:space="preserve">Eine Konversationsplattform </w:t>
      </w:r>
      <w:r w:rsidR="00516084">
        <w:rPr>
          <w:rFonts w:ascii="Open Sans" w:hAnsi="Open Sans" w:cs="Open Sans"/>
          <w:sz w:val="24"/>
          <w:szCs w:val="24"/>
        </w:rPr>
        <w:t>die</w:t>
      </w:r>
      <w:r w:rsidR="004124C0">
        <w:rPr>
          <w:rFonts w:ascii="Open Sans" w:hAnsi="Open Sans" w:cs="Open Sans"/>
          <w:sz w:val="24"/>
          <w:szCs w:val="24"/>
        </w:rPr>
        <w:t xml:space="preserve"> jede digitale Interaktion</w:t>
      </w:r>
      <w:r w:rsidR="00516084">
        <w:rPr>
          <w:rFonts w:ascii="Open Sans" w:hAnsi="Open Sans" w:cs="Open Sans"/>
          <w:sz w:val="24"/>
          <w:szCs w:val="24"/>
        </w:rPr>
        <w:t xml:space="preserve"> unterstützt</w:t>
      </w:r>
    </w:p>
    <w:p w14:paraId="108785C8" w14:textId="77777777" w:rsidR="006E7719" w:rsidRPr="003C4624" w:rsidRDefault="006E7719" w:rsidP="00533695">
      <w:pPr>
        <w:spacing w:line="360" w:lineRule="auto"/>
        <w:jc w:val="both"/>
        <w:rPr>
          <w:rFonts w:ascii="Open Sans" w:hAnsi="Open Sans" w:cs="Open Sans"/>
          <w:sz w:val="20"/>
          <w:szCs w:val="20"/>
        </w:rPr>
      </w:pPr>
    </w:p>
    <w:p w14:paraId="71D293A7" w14:textId="410CF389" w:rsidR="006E7719" w:rsidRPr="008F2AD3" w:rsidRDefault="000E074C" w:rsidP="00533695">
      <w:pPr>
        <w:pStyle w:val="berschrift1"/>
        <w:spacing w:line="360" w:lineRule="auto"/>
        <w:rPr>
          <w:rFonts w:ascii="Open Sans" w:hAnsi="Open Sans" w:cs="Open Sans"/>
          <w:sz w:val="28"/>
          <w:szCs w:val="28"/>
        </w:rPr>
      </w:pPr>
      <w:bookmarkStart w:id="0" w:name="_Toc54688057"/>
      <w:r>
        <w:rPr>
          <w:rFonts w:ascii="Open Sans" w:hAnsi="Open Sans" w:cs="Open Sans"/>
          <w:sz w:val="28"/>
          <w:szCs w:val="28"/>
        </w:rPr>
        <w:t>Digital Engagement</w:t>
      </w:r>
      <w:r w:rsidR="008F2AD3" w:rsidRPr="008F2AD3">
        <w:rPr>
          <w:rFonts w:ascii="Open Sans" w:hAnsi="Open Sans" w:cs="Open Sans"/>
          <w:sz w:val="28"/>
          <w:szCs w:val="28"/>
        </w:rPr>
        <w:t xml:space="preserve">: </w:t>
      </w:r>
      <w:r>
        <w:rPr>
          <w:rFonts w:ascii="Open Sans" w:hAnsi="Open Sans" w:cs="Open Sans"/>
          <w:sz w:val="28"/>
          <w:szCs w:val="28"/>
        </w:rPr>
        <w:t>Ein nahtloses Erlebnis auf der Plattform #1</w:t>
      </w:r>
      <w:bookmarkEnd w:id="0"/>
    </w:p>
    <w:p w14:paraId="1C9F8E47" w14:textId="77777777" w:rsidR="006E7719" w:rsidRPr="008F2AD3" w:rsidRDefault="006E7719" w:rsidP="00533695">
      <w:pPr>
        <w:spacing w:line="360" w:lineRule="auto"/>
        <w:jc w:val="both"/>
        <w:rPr>
          <w:rFonts w:ascii="Open Sans" w:hAnsi="Open Sans" w:cs="Open Sans"/>
          <w:sz w:val="20"/>
          <w:szCs w:val="20"/>
        </w:rPr>
      </w:pPr>
    </w:p>
    <w:p w14:paraId="78A22594" w14:textId="756CD6F7" w:rsidR="00E57D95" w:rsidRPr="00E57D95" w:rsidRDefault="004124C0" w:rsidP="00E57D95">
      <w:pPr>
        <w:pStyle w:val="Inhaltsverzeichnisberschrift"/>
        <w:spacing w:line="360" w:lineRule="auto"/>
        <w:jc w:val="both"/>
        <w:rPr>
          <w:rFonts w:ascii="Open Sans" w:eastAsiaTheme="minorHAnsi" w:hAnsi="Open Sans" w:cs="Open Sans"/>
          <w:b/>
          <w:bCs/>
          <w:color w:val="auto"/>
          <w:sz w:val="20"/>
          <w:szCs w:val="20"/>
          <w:lang w:eastAsia="en-US"/>
        </w:rPr>
      </w:pPr>
      <w:r w:rsidRPr="004124C0">
        <w:rPr>
          <w:rFonts w:ascii="Open Sans" w:eastAsiaTheme="minorHAnsi" w:hAnsi="Open Sans" w:cs="Open Sans"/>
          <w:b/>
          <w:bCs/>
          <w:color w:val="auto"/>
          <w:sz w:val="20"/>
          <w:szCs w:val="20"/>
          <w:lang w:eastAsia="en-US"/>
        </w:rPr>
        <w:t xml:space="preserve">Digital Engagement ermöglicht es jedem Unternehmen, personalisierte 1-zu-1-Gespräche mit Kunden auf den von ihnen bevorzugten Kanälen zu führen. Von Messaging-Anwendungen - einschließlich SMS, Facebook Messenger und WhatsApp - bis hin zu Web-Chat und sozialen Kanälen - einschließlich Twitter, Facebook, Instagram und YouTube - sind Unternehmen in der Lage, kanalübergreifend konsistente Dienste anzubieten, und dies durch Automatisierung wie Chatbots effizienter zu gestalten. Da Digital Engagement auf der Salesforce-Plattform systemeigen ist, verfügen </w:t>
      </w:r>
      <w:r>
        <w:rPr>
          <w:rFonts w:ascii="Open Sans" w:eastAsiaTheme="minorHAnsi" w:hAnsi="Open Sans" w:cs="Open Sans"/>
          <w:b/>
          <w:bCs/>
          <w:color w:val="auto"/>
          <w:sz w:val="20"/>
          <w:szCs w:val="20"/>
          <w:lang w:eastAsia="en-US"/>
        </w:rPr>
        <w:t>Benutzer</w:t>
      </w:r>
      <w:r w:rsidRPr="004124C0">
        <w:rPr>
          <w:rFonts w:ascii="Open Sans" w:eastAsiaTheme="minorHAnsi" w:hAnsi="Open Sans" w:cs="Open Sans"/>
          <w:b/>
          <w:bCs/>
          <w:color w:val="auto"/>
          <w:sz w:val="20"/>
          <w:szCs w:val="20"/>
          <w:lang w:eastAsia="en-US"/>
        </w:rPr>
        <w:t xml:space="preserve"> über eine 360-Grad-Sicht auf jeden Kunden und jeden Kanal, ohne dass sie den Bildschirm wechseln müssen. </w:t>
      </w:r>
    </w:p>
    <w:sdt>
      <w:sdtPr>
        <w:rPr>
          <w:rFonts w:ascii="Open Sans" w:eastAsiaTheme="minorHAnsi" w:hAnsi="Open Sans" w:cs="Open Sans"/>
          <w:color w:val="auto"/>
          <w:sz w:val="20"/>
          <w:szCs w:val="20"/>
          <w:lang w:eastAsia="en-US"/>
        </w:rPr>
        <w:id w:val="-1593470876"/>
        <w:docPartObj>
          <w:docPartGallery w:val="Table of Contents"/>
          <w:docPartUnique/>
        </w:docPartObj>
      </w:sdtPr>
      <w:sdtEndPr>
        <w:rPr>
          <w:b/>
          <w:bCs/>
        </w:rPr>
      </w:sdtEndPr>
      <w:sdtContent>
        <w:p w14:paraId="63BD82E0" w14:textId="1E7BF741" w:rsidR="006E7719" w:rsidRPr="00C94349" w:rsidRDefault="006E7719" w:rsidP="00533695">
          <w:pPr>
            <w:pStyle w:val="Inhaltsverzeichnisberschrift"/>
            <w:spacing w:line="360" w:lineRule="auto"/>
            <w:rPr>
              <w:rFonts w:ascii="Open Sans" w:hAnsi="Open Sans" w:cs="Open Sans"/>
              <w:sz w:val="22"/>
              <w:szCs w:val="22"/>
            </w:rPr>
          </w:pPr>
          <w:r w:rsidRPr="00C94349">
            <w:rPr>
              <w:rFonts w:ascii="Open Sans" w:hAnsi="Open Sans" w:cs="Open Sans"/>
              <w:sz w:val="22"/>
              <w:szCs w:val="22"/>
            </w:rPr>
            <w:t>Inhalt</w:t>
          </w:r>
        </w:p>
        <w:p w14:paraId="2E66E639" w14:textId="4568B617" w:rsidR="00BB0837" w:rsidRDefault="006E7719">
          <w:pPr>
            <w:pStyle w:val="Verzeichnis1"/>
            <w:tabs>
              <w:tab w:val="right" w:leader="dot" w:pos="9062"/>
            </w:tabs>
            <w:rPr>
              <w:rFonts w:eastAsiaTheme="minorEastAsia"/>
              <w:noProof/>
              <w:lang w:eastAsia="de-DE"/>
            </w:rPr>
          </w:pPr>
          <w:r w:rsidRPr="00C94349">
            <w:rPr>
              <w:rFonts w:ascii="Open Sans" w:hAnsi="Open Sans" w:cs="Open Sans"/>
            </w:rPr>
            <w:fldChar w:fldCharType="begin"/>
          </w:r>
          <w:r w:rsidRPr="00C94349">
            <w:rPr>
              <w:rFonts w:ascii="Open Sans" w:hAnsi="Open Sans" w:cs="Open Sans"/>
            </w:rPr>
            <w:instrText xml:space="preserve"> TOC \o "1-3" \h \z \u </w:instrText>
          </w:r>
          <w:r w:rsidRPr="00C94349">
            <w:rPr>
              <w:rFonts w:ascii="Open Sans" w:hAnsi="Open Sans" w:cs="Open Sans"/>
            </w:rPr>
            <w:fldChar w:fldCharType="separate"/>
          </w:r>
          <w:hyperlink w:anchor="_Toc54688057" w:history="1">
            <w:r w:rsidR="00BB0837" w:rsidRPr="008563D6">
              <w:rPr>
                <w:rStyle w:val="Hyperlink"/>
                <w:rFonts w:ascii="Open Sans" w:hAnsi="Open Sans" w:cs="Open Sans"/>
                <w:noProof/>
              </w:rPr>
              <w:t>Digital Engagement: Ein nahtloses Erlebnis auf der Plattform #1</w:t>
            </w:r>
            <w:r w:rsidR="00BB0837">
              <w:rPr>
                <w:noProof/>
                <w:webHidden/>
              </w:rPr>
              <w:tab/>
            </w:r>
            <w:r w:rsidR="00BB0837">
              <w:rPr>
                <w:noProof/>
                <w:webHidden/>
              </w:rPr>
              <w:fldChar w:fldCharType="begin"/>
            </w:r>
            <w:r w:rsidR="00BB0837">
              <w:rPr>
                <w:noProof/>
                <w:webHidden/>
              </w:rPr>
              <w:instrText xml:space="preserve"> PAGEREF _Toc54688057 \h </w:instrText>
            </w:r>
            <w:r w:rsidR="00BB0837">
              <w:rPr>
                <w:noProof/>
                <w:webHidden/>
              </w:rPr>
            </w:r>
            <w:r w:rsidR="00BB0837">
              <w:rPr>
                <w:noProof/>
                <w:webHidden/>
              </w:rPr>
              <w:fldChar w:fldCharType="separate"/>
            </w:r>
            <w:r w:rsidR="00333370">
              <w:rPr>
                <w:noProof/>
                <w:webHidden/>
              </w:rPr>
              <w:t>1</w:t>
            </w:r>
            <w:r w:rsidR="00BB0837">
              <w:rPr>
                <w:noProof/>
                <w:webHidden/>
              </w:rPr>
              <w:fldChar w:fldCharType="end"/>
            </w:r>
          </w:hyperlink>
        </w:p>
        <w:p w14:paraId="3C9AD1CE" w14:textId="6380ACB4" w:rsidR="00BB0837" w:rsidRDefault="00194B75">
          <w:pPr>
            <w:pStyle w:val="Verzeichnis1"/>
            <w:tabs>
              <w:tab w:val="right" w:leader="dot" w:pos="9062"/>
            </w:tabs>
            <w:rPr>
              <w:rFonts w:eastAsiaTheme="minorEastAsia"/>
              <w:noProof/>
              <w:lang w:eastAsia="de-DE"/>
            </w:rPr>
          </w:pPr>
          <w:hyperlink w:anchor="_Toc54688058" w:history="1">
            <w:r w:rsidR="00BB0837" w:rsidRPr="008563D6">
              <w:rPr>
                <w:rStyle w:val="Hyperlink"/>
                <w:rFonts w:ascii="Open Sans" w:hAnsi="Open Sans" w:cs="Open Sans"/>
                <w:noProof/>
              </w:rPr>
              <w:t>Was ist Digital Engagement?</w:t>
            </w:r>
            <w:r w:rsidR="00BB0837">
              <w:rPr>
                <w:noProof/>
                <w:webHidden/>
              </w:rPr>
              <w:tab/>
            </w:r>
            <w:r w:rsidR="00BB0837">
              <w:rPr>
                <w:noProof/>
                <w:webHidden/>
              </w:rPr>
              <w:fldChar w:fldCharType="begin"/>
            </w:r>
            <w:r w:rsidR="00BB0837">
              <w:rPr>
                <w:noProof/>
                <w:webHidden/>
              </w:rPr>
              <w:instrText xml:space="preserve"> PAGEREF _Toc54688058 \h </w:instrText>
            </w:r>
            <w:r w:rsidR="00BB0837">
              <w:rPr>
                <w:noProof/>
                <w:webHidden/>
              </w:rPr>
            </w:r>
            <w:r w:rsidR="00BB0837">
              <w:rPr>
                <w:noProof/>
                <w:webHidden/>
              </w:rPr>
              <w:fldChar w:fldCharType="separate"/>
            </w:r>
            <w:r w:rsidR="00333370">
              <w:rPr>
                <w:noProof/>
                <w:webHidden/>
              </w:rPr>
              <w:t>1</w:t>
            </w:r>
            <w:r w:rsidR="00BB0837">
              <w:rPr>
                <w:noProof/>
                <w:webHidden/>
              </w:rPr>
              <w:fldChar w:fldCharType="end"/>
            </w:r>
          </w:hyperlink>
        </w:p>
        <w:p w14:paraId="1A6F8F0D" w14:textId="58B0D043" w:rsidR="00BB0837" w:rsidRDefault="00194B75">
          <w:pPr>
            <w:pStyle w:val="Verzeichnis1"/>
            <w:tabs>
              <w:tab w:val="right" w:leader="dot" w:pos="9062"/>
            </w:tabs>
            <w:rPr>
              <w:rFonts w:eastAsiaTheme="minorEastAsia"/>
              <w:noProof/>
              <w:lang w:eastAsia="de-DE"/>
            </w:rPr>
          </w:pPr>
          <w:hyperlink w:anchor="_Toc54688059" w:history="1">
            <w:r w:rsidR="00BB0837" w:rsidRPr="008563D6">
              <w:rPr>
                <w:rStyle w:val="Hyperlink"/>
                <w:rFonts w:ascii="Open Sans" w:hAnsi="Open Sans" w:cs="Open Sans"/>
                <w:noProof/>
              </w:rPr>
              <w:t>Was sind die Vorteile von Digital Engagement?</w:t>
            </w:r>
            <w:r w:rsidR="00BB0837">
              <w:rPr>
                <w:noProof/>
                <w:webHidden/>
              </w:rPr>
              <w:tab/>
            </w:r>
            <w:r w:rsidR="00BB0837">
              <w:rPr>
                <w:noProof/>
                <w:webHidden/>
              </w:rPr>
              <w:fldChar w:fldCharType="begin"/>
            </w:r>
            <w:r w:rsidR="00BB0837">
              <w:rPr>
                <w:noProof/>
                <w:webHidden/>
              </w:rPr>
              <w:instrText xml:space="preserve"> PAGEREF _Toc54688059 \h </w:instrText>
            </w:r>
            <w:r w:rsidR="00BB0837">
              <w:rPr>
                <w:noProof/>
                <w:webHidden/>
              </w:rPr>
            </w:r>
            <w:r w:rsidR="00BB0837">
              <w:rPr>
                <w:noProof/>
                <w:webHidden/>
              </w:rPr>
              <w:fldChar w:fldCharType="separate"/>
            </w:r>
            <w:r w:rsidR="00333370">
              <w:rPr>
                <w:noProof/>
                <w:webHidden/>
              </w:rPr>
              <w:t>2</w:t>
            </w:r>
            <w:r w:rsidR="00BB0837">
              <w:rPr>
                <w:noProof/>
                <w:webHidden/>
              </w:rPr>
              <w:fldChar w:fldCharType="end"/>
            </w:r>
          </w:hyperlink>
        </w:p>
        <w:p w14:paraId="44CF9693" w14:textId="37EA147E" w:rsidR="00BB0837" w:rsidRDefault="00194B75">
          <w:pPr>
            <w:pStyle w:val="Verzeichnis1"/>
            <w:tabs>
              <w:tab w:val="right" w:leader="dot" w:pos="9062"/>
            </w:tabs>
            <w:rPr>
              <w:rFonts w:eastAsiaTheme="minorEastAsia"/>
              <w:noProof/>
              <w:lang w:eastAsia="de-DE"/>
            </w:rPr>
          </w:pPr>
          <w:hyperlink w:anchor="_Toc54688060" w:history="1">
            <w:r w:rsidR="00BB0837" w:rsidRPr="008563D6">
              <w:rPr>
                <w:rStyle w:val="Hyperlink"/>
                <w:rFonts w:ascii="Open Sans" w:hAnsi="Open Sans" w:cs="Open Sans"/>
                <w:noProof/>
              </w:rPr>
              <w:t>Wie startet man mit Digital Engagement?</w:t>
            </w:r>
            <w:r w:rsidR="00BB0837">
              <w:rPr>
                <w:noProof/>
                <w:webHidden/>
              </w:rPr>
              <w:tab/>
            </w:r>
            <w:r w:rsidR="00BB0837">
              <w:rPr>
                <w:noProof/>
                <w:webHidden/>
              </w:rPr>
              <w:fldChar w:fldCharType="begin"/>
            </w:r>
            <w:r w:rsidR="00BB0837">
              <w:rPr>
                <w:noProof/>
                <w:webHidden/>
              </w:rPr>
              <w:instrText xml:space="preserve"> PAGEREF _Toc54688060 \h </w:instrText>
            </w:r>
            <w:r w:rsidR="00BB0837">
              <w:rPr>
                <w:noProof/>
                <w:webHidden/>
              </w:rPr>
            </w:r>
            <w:r w:rsidR="00BB0837">
              <w:rPr>
                <w:noProof/>
                <w:webHidden/>
              </w:rPr>
              <w:fldChar w:fldCharType="separate"/>
            </w:r>
            <w:r w:rsidR="00333370">
              <w:rPr>
                <w:noProof/>
                <w:webHidden/>
              </w:rPr>
              <w:t>3</w:t>
            </w:r>
            <w:r w:rsidR="00BB0837">
              <w:rPr>
                <w:noProof/>
                <w:webHidden/>
              </w:rPr>
              <w:fldChar w:fldCharType="end"/>
            </w:r>
          </w:hyperlink>
        </w:p>
        <w:p w14:paraId="6AD06FB9" w14:textId="4C2F3BE9" w:rsidR="00BB0837" w:rsidRDefault="00194B75">
          <w:pPr>
            <w:pStyle w:val="Verzeichnis1"/>
            <w:tabs>
              <w:tab w:val="right" w:leader="dot" w:pos="9062"/>
            </w:tabs>
            <w:rPr>
              <w:rFonts w:eastAsiaTheme="minorEastAsia"/>
              <w:noProof/>
              <w:lang w:eastAsia="de-DE"/>
            </w:rPr>
          </w:pPr>
          <w:hyperlink w:anchor="_Toc54688061" w:history="1">
            <w:r w:rsidR="00BB0837" w:rsidRPr="008563D6">
              <w:rPr>
                <w:rStyle w:val="Hyperlink"/>
                <w:rFonts w:ascii="Open Sans" w:hAnsi="Open Sans" w:cs="Open Sans"/>
                <w:noProof/>
              </w:rPr>
              <w:t>Was beinhaltet das Salesforce Paket Digital Engagement und wie viel kostet es?</w:t>
            </w:r>
            <w:r w:rsidR="00BB0837">
              <w:rPr>
                <w:noProof/>
                <w:webHidden/>
              </w:rPr>
              <w:tab/>
            </w:r>
            <w:r w:rsidR="00BB0837">
              <w:rPr>
                <w:noProof/>
                <w:webHidden/>
              </w:rPr>
              <w:fldChar w:fldCharType="begin"/>
            </w:r>
            <w:r w:rsidR="00BB0837">
              <w:rPr>
                <w:noProof/>
                <w:webHidden/>
              </w:rPr>
              <w:instrText xml:space="preserve"> PAGEREF _Toc54688061 \h </w:instrText>
            </w:r>
            <w:r w:rsidR="00BB0837">
              <w:rPr>
                <w:noProof/>
                <w:webHidden/>
              </w:rPr>
            </w:r>
            <w:r w:rsidR="00BB0837">
              <w:rPr>
                <w:noProof/>
                <w:webHidden/>
              </w:rPr>
              <w:fldChar w:fldCharType="separate"/>
            </w:r>
            <w:r w:rsidR="00333370">
              <w:rPr>
                <w:noProof/>
                <w:webHidden/>
              </w:rPr>
              <w:t>4</w:t>
            </w:r>
            <w:r w:rsidR="00BB0837">
              <w:rPr>
                <w:noProof/>
                <w:webHidden/>
              </w:rPr>
              <w:fldChar w:fldCharType="end"/>
            </w:r>
          </w:hyperlink>
        </w:p>
        <w:p w14:paraId="595B02BE" w14:textId="45B1DF2D" w:rsidR="00BB0837" w:rsidRDefault="00194B75">
          <w:pPr>
            <w:pStyle w:val="Verzeichnis1"/>
            <w:tabs>
              <w:tab w:val="right" w:leader="dot" w:pos="9062"/>
            </w:tabs>
            <w:rPr>
              <w:rFonts w:eastAsiaTheme="minorEastAsia"/>
              <w:noProof/>
              <w:lang w:eastAsia="de-DE"/>
            </w:rPr>
          </w:pPr>
          <w:hyperlink w:anchor="_Toc54688062" w:history="1">
            <w:r w:rsidR="00BB0837" w:rsidRPr="008563D6">
              <w:rPr>
                <w:rStyle w:val="Hyperlink"/>
                <w:rFonts w:ascii="Open Sans" w:eastAsia="Times New Roman" w:hAnsi="Open Sans" w:cs="Open Sans"/>
                <w:noProof/>
                <w:lang w:eastAsia="de-DE"/>
              </w:rPr>
              <w:t>Fazit</w:t>
            </w:r>
            <w:r w:rsidR="00BB0837">
              <w:rPr>
                <w:noProof/>
                <w:webHidden/>
              </w:rPr>
              <w:tab/>
            </w:r>
            <w:r w:rsidR="00BB0837">
              <w:rPr>
                <w:noProof/>
                <w:webHidden/>
              </w:rPr>
              <w:fldChar w:fldCharType="begin"/>
            </w:r>
            <w:r w:rsidR="00BB0837">
              <w:rPr>
                <w:noProof/>
                <w:webHidden/>
              </w:rPr>
              <w:instrText xml:space="preserve"> PAGEREF _Toc54688062 \h </w:instrText>
            </w:r>
            <w:r w:rsidR="00BB0837">
              <w:rPr>
                <w:noProof/>
                <w:webHidden/>
              </w:rPr>
            </w:r>
            <w:r w:rsidR="00BB0837">
              <w:rPr>
                <w:noProof/>
                <w:webHidden/>
              </w:rPr>
              <w:fldChar w:fldCharType="separate"/>
            </w:r>
            <w:r w:rsidR="00333370">
              <w:rPr>
                <w:noProof/>
                <w:webHidden/>
              </w:rPr>
              <w:t>5</w:t>
            </w:r>
            <w:r w:rsidR="00BB0837">
              <w:rPr>
                <w:noProof/>
                <w:webHidden/>
              </w:rPr>
              <w:fldChar w:fldCharType="end"/>
            </w:r>
          </w:hyperlink>
        </w:p>
        <w:p w14:paraId="13851AA7" w14:textId="47DED1A6" w:rsidR="00BB0837" w:rsidRDefault="00194B75">
          <w:pPr>
            <w:pStyle w:val="Verzeichnis1"/>
            <w:tabs>
              <w:tab w:val="right" w:leader="dot" w:pos="9062"/>
            </w:tabs>
            <w:rPr>
              <w:rFonts w:eastAsiaTheme="minorEastAsia"/>
              <w:noProof/>
              <w:lang w:eastAsia="de-DE"/>
            </w:rPr>
          </w:pPr>
          <w:hyperlink w:anchor="_Toc54688063" w:history="1">
            <w:r w:rsidR="00BB0837" w:rsidRPr="008563D6">
              <w:rPr>
                <w:rStyle w:val="Hyperlink"/>
                <w:rFonts w:ascii="Open Sans" w:hAnsi="Open Sans" w:cs="Open Sans"/>
                <w:noProof/>
              </w:rPr>
              <w:t>Kontakt</w:t>
            </w:r>
            <w:r w:rsidR="00BB0837">
              <w:rPr>
                <w:noProof/>
                <w:webHidden/>
              </w:rPr>
              <w:tab/>
            </w:r>
            <w:r w:rsidR="00BB0837">
              <w:rPr>
                <w:noProof/>
                <w:webHidden/>
              </w:rPr>
              <w:fldChar w:fldCharType="begin"/>
            </w:r>
            <w:r w:rsidR="00BB0837">
              <w:rPr>
                <w:noProof/>
                <w:webHidden/>
              </w:rPr>
              <w:instrText xml:space="preserve"> PAGEREF _Toc54688063 \h </w:instrText>
            </w:r>
            <w:r w:rsidR="00BB0837">
              <w:rPr>
                <w:noProof/>
                <w:webHidden/>
              </w:rPr>
            </w:r>
            <w:r w:rsidR="00BB0837">
              <w:rPr>
                <w:noProof/>
                <w:webHidden/>
              </w:rPr>
              <w:fldChar w:fldCharType="separate"/>
            </w:r>
            <w:r w:rsidR="00333370">
              <w:rPr>
                <w:noProof/>
                <w:webHidden/>
              </w:rPr>
              <w:t>6</w:t>
            </w:r>
            <w:r w:rsidR="00BB0837">
              <w:rPr>
                <w:noProof/>
                <w:webHidden/>
              </w:rPr>
              <w:fldChar w:fldCharType="end"/>
            </w:r>
          </w:hyperlink>
        </w:p>
        <w:p w14:paraId="7852B638" w14:textId="745C3428" w:rsidR="006E7719" w:rsidRPr="00744CC6" w:rsidRDefault="006E7719" w:rsidP="00533695">
          <w:pPr>
            <w:spacing w:after="0" w:line="240" w:lineRule="auto"/>
            <w:rPr>
              <w:rFonts w:ascii="Open Sans" w:hAnsi="Open Sans" w:cs="Open Sans"/>
              <w:sz w:val="20"/>
              <w:szCs w:val="20"/>
            </w:rPr>
          </w:pPr>
          <w:r w:rsidRPr="00C94349">
            <w:rPr>
              <w:rFonts w:ascii="Open Sans" w:hAnsi="Open Sans" w:cs="Open Sans"/>
              <w:b/>
              <w:bCs/>
            </w:rPr>
            <w:fldChar w:fldCharType="end"/>
          </w:r>
        </w:p>
      </w:sdtContent>
    </w:sdt>
    <w:p w14:paraId="4D19BA13" w14:textId="77777777" w:rsidR="006E7719" w:rsidRPr="00533695" w:rsidRDefault="006E7719" w:rsidP="00533695">
      <w:pPr>
        <w:spacing w:line="360" w:lineRule="auto"/>
        <w:jc w:val="both"/>
        <w:rPr>
          <w:rFonts w:ascii="Open Sans" w:hAnsi="Open Sans" w:cs="Open Sans"/>
          <w:sz w:val="20"/>
          <w:szCs w:val="20"/>
        </w:rPr>
      </w:pPr>
    </w:p>
    <w:p w14:paraId="1AD4C2BA" w14:textId="56560E79" w:rsidR="006E7719" w:rsidRPr="008F2AD3" w:rsidRDefault="006E7719" w:rsidP="00533695">
      <w:pPr>
        <w:pStyle w:val="berschrift1"/>
        <w:spacing w:line="360" w:lineRule="auto"/>
        <w:rPr>
          <w:rFonts w:ascii="Open Sans" w:hAnsi="Open Sans" w:cs="Open Sans"/>
          <w:sz w:val="28"/>
          <w:szCs w:val="28"/>
        </w:rPr>
      </w:pPr>
      <w:bookmarkStart w:id="1" w:name="_Toc54688058"/>
      <w:r w:rsidRPr="008F2AD3">
        <w:rPr>
          <w:rFonts w:ascii="Open Sans" w:hAnsi="Open Sans" w:cs="Open Sans"/>
          <w:sz w:val="28"/>
          <w:szCs w:val="28"/>
        </w:rPr>
        <w:t xml:space="preserve">Was ist </w:t>
      </w:r>
      <w:r w:rsidR="00A46ADC">
        <w:rPr>
          <w:rFonts w:ascii="Open Sans" w:hAnsi="Open Sans" w:cs="Open Sans"/>
          <w:sz w:val="28"/>
          <w:szCs w:val="28"/>
        </w:rPr>
        <w:t>Digital Engagement</w:t>
      </w:r>
      <w:r w:rsidR="008F2AD3" w:rsidRPr="008F2AD3">
        <w:rPr>
          <w:rFonts w:ascii="Open Sans" w:hAnsi="Open Sans" w:cs="Open Sans"/>
          <w:sz w:val="28"/>
          <w:szCs w:val="28"/>
        </w:rPr>
        <w:t>?</w:t>
      </w:r>
      <w:bookmarkEnd w:id="1"/>
    </w:p>
    <w:p w14:paraId="19C52261" w14:textId="5D2D644C" w:rsidR="00BC3168" w:rsidRDefault="00DF1A10" w:rsidP="00A46ADC">
      <w:pPr>
        <w:spacing w:line="360" w:lineRule="auto"/>
        <w:jc w:val="both"/>
        <w:rPr>
          <w:rFonts w:ascii="Open Sans" w:hAnsi="Open Sans" w:cs="Open Sans"/>
          <w:sz w:val="20"/>
          <w:szCs w:val="20"/>
        </w:rPr>
      </w:pPr>
      <w:r>
        <w:rPr>
          <w:rFonts w:ascii="Open Sans" w:hAnsi="Open Sans" w:cs="Open Sans"/>
          <w:sz w:val="20"/>
          <w:szCs w:val="20"/>
        </w:rPr>
        <w:t>Digital Engagement</w:t>
      </w:r>
      <w:r w:rsidR="00BC3168" w:rsidRPr="00BC3168">
        <w:rPr>
          <w:rFonts w:ascii="Open Sans" w:hAnsi="Open Sans" w:cs="Open Sans"/>
          <w:sz w:val="20"/>
          <w:szCs w:val="20"/>
        </w:rPr>
        <w:t xml:space="preserve"> beschreibt die Art und Weise, wie Unternehmen über alle digitalen Berührungspunkte hinweg mit Kunden in Kontakt treten und gleichzeitig ein einheitliches Kundenerlebnis bieten. Typischerweise umfasst die Reise eines Kunden Marketing, Verkauf und Service in einer Weise, die es </w:t>
      </w:r>
      <w:r w:rsidR="00BC3168" w:rsidRPr="00BC3168">
        <w:rPr>
          <w:rFonts w:ascii="Open Sans" w:hAnsi="Open Sans" w:cs="Open Sans"/>
          <w:sz w:val="20"/>
          <w:szCs w:val="20"/>
        </w:rPr>
        <w:lastRenderedPageBreak/>
        <w:t xml:space="preserve">ihm ermöglicht, zwischen mehreren Kanälen zu wechseln, ohne </w:t>
      </w:r>
      <w:r w:rsidR="002951FD">
        <w:rPr>
          <w:rFonts w:ascii="Open Sans" w:hAnsi="Open Sans" w:cs="Open Sans"/>
          <w:sz w:val="20"/>
          <w:szCs w:val="20"/>
        </w:rPr>
        <w:t xml:space="preserve">die ganzheitliche </w:t>
      </w:r>
      <w:r w:rsidR="00BC3168" w:rsidRPr="00BC3168">
        <w:rPr>
          <w:rFonts w:ascii="Open Sans" w:hAnsi="Open Sans" w:cs="Open Sans"/>
          <w:sz w:val="20"/>
          <w:szCs w:val="20"/>
        </w:rPr>
        <w:t>Erfahrung zu unterbrechen.</w:t>
      </w:r>
    </w:p>
    <w:p w14:paraId="56D249AB" w14:textId="5F0C5FBD" w:rsidR="001B6324" w:rsidRDefault="001B6324" w:rsidP="00A46ADC">
      <w:pPr>
        <w:spacing w:line="360" w:lineRule="auto"/>
        <w:jc w:val="both"/>
        <w:rPr>
          <w:rFonts w:ascii="Open Sans" w:hAnsi="Open Sans" w:cs="Open Sans"/>
          <w:sz w:val="20"/>
          <w:szCs w:val="20"/>
        </w:rPr>
      </w:pPr>
      <w:r w:rsidRPr="001B6324">
        <w:rPr>
          <w:rFonts w:ascii="Open Sans" w:hAnsi="Open Sans" w:cs="Open Sans"/>
          <w:sz w:val="20"/>
          <w:szCs w:val="20"/>
        </w:rPr>
        <w:t xml:space="preserve">Salesforce Research stellt fest: "Mehr als zwei Drittel (69 %) der Kunden erwarten ein zusammenhängendes Erlebnis, wenn sie mit einem Unternehmen in Kontakt treten". Das bedeutet, dass Kunden erwarten, </w:t>
      </w:r>
      <w:r w:rsidR="00DF1A10">
        <w:rPr>
          <w:rFonts w:ascii="Open Sans" w:hAnsi="Open Sans" w:cs="Open Sans"/>
          <w:sz w:val="20"/>
          <w:szCs w:val="20"/>
        </w:rPr>
        <w:t>ein Unternehmen</w:t>
      </w:r>
      <w:r w:rsidRPr="001B6324">
        <w:rPr>
          <w:rFonts w:ascii="Open Sans" w:hAnsi="Open Sans" w:cs="Open Sans"/>
          <w:sz w:val="20"/>
          <w:szCs w:val="20"/>
        </w:rPr>
        <w:t xml:space="preserve"> auf den Kanälen ihrer Wahl zu erreichen, sei es auf einem mobilen Gerät über ihre bevorzugte Messaging-Anwendung, auf einer Website über einen Web-Chat oder sogar über soziale Medienkanäle wie Twitter oder Facebook. Darüber hinaus erwarten 78% der Kunden ein müheloses und konsistentes Erlebnis über mehrere Kanäle hinweg. Vorbei sind die Zeiten, in denen eine E-Mail oder ein Telefonanruf ausreichen. Um Kunden und potenzielle Kunden bei Laune zu halten, </w:t>
      </w:r>
      <w:r w:rsidR="00DF1A10">
        <w:rPr>
          <w:rFonts w:ascii="Open Sans" w:hAnsi="Open Sans" w:cs="Open Sans"/>
          <w:sz w:val="20"/>
          <w:szCs w:val="20"/>
        </w:rPr>
        <w:t>muss man im digitalen Bereich Präsenz zeigen.</w:t>
      </w:r>
    </w:p>
    <w:p w14:paraId="78C1C35A" w14:textId="77777777" w:rsidR="00C94349" w:rsidRPr="008F2AD3" w:rsidRDefault="00C94349" w:rsidP="00A46ADC">
      <w:pPr>
        <w:spacing w:line="360" w:lineRule="auto"/>
        <w:jc w:val="both"/>
        <w:rPr>
          <w:rFonts w:ascii="Open Sans" w:hAnsi="Open Sans" w:cs="Open Sans"/>
          <w:sz w:val="20"/>
          <w:szCs w:val="20"/>
        </w:rPr>
      </w:pPr>
    </w:p>
    <w:p w14:paraId="5ACA4731" w14:textId="094700FB" w:rsidR="00120287" w:rsidRPr="003C4624" w:rsidRDefault="00D908CD" w:rsidP="00120287">
      <w:pPr>
        <w:pStyle w:val="berschrift1"/>
        <w:spacing w:line="360" w:lineRule="auto"/>
        <w:rPr>
          <w:rFonts w:ascii="Open Sans" w:hAnsi="Open Sans" w:cs="Open Sans"/>
          <w:sz w:val="28"/>
          <w:szCs w:val="28"/>
        </w:rPr>
      </w:pPr>
      <w:bookmarkStart w:id="2" w:name="_Toc54688059"/>
      <w:r>
        <w:rPr>
          <w:rFonts w:ascii="Open Sans" w:hAnsi="Open Sans" w:cs="Open Sans"/>
          <w:sz w:val="28"/>
          <w:szCs w:val="28"/>
        </w:rPr>
        <w:t xml:space="preserve">Was sind die Vorteile von Digital </w:t>
      </w:r>
      <w:r w:rsidR="0063273C">
        <w:rPr>
          <w:rFonts w:ascii="Open Sans" w:hAnsi="Open Sans" w:cs="Open Sans"/>
          <w:sz w:val="28"/>
          <w:szCs w:val="28"/>
        </w:rPr>
        <w:t>Engagement</w:t>
      </w:r>
      <w:r>
        <w:rPr>
          <w:rFonts w:ascii="Open Sans" w:hAnsi="Open Sans" w:cs="Open Sans"/>
          <w:sz w:val="28"/>
          <w:szCs w:val="28"/>
        </w:rPr>
        <w:t>?</w:t>
      </w:r>
      <w:bookmarkEnd w:id="2"/>
    </w:p>
    <w:p w14:paraId="4E347422" w14:textId="03FD5935" w:rsidR="00307E1F" w:rsidRDefault="0063273C" w:rsidP="00307E1F">
      <w:pPr>
        <w:spacing w:line="360" w:lineRule="auto"/>
        <w:jc w:val="both"/>
        <w:rPr>
          <w:rFonts w:ascii="Open Sans" w:hAnsi="Open Sans" w:cs="Open Sans"/>
          <w:sz w:val="20"/>
          <w:szCs w:val="20"/>
        </w:rPr>
      </w:pPr>
      <w:r w:rsidRPr="0063273C">
        <w:rPr>
          <w:rFonts w:ascii="Open Sans" w:hAnsi="Open Sans" w:cs="Open Sans"/>
          <w:sz w:val="20"/>
          <w:szCs w:val="20"/>
        </w:rPr>
        <w:t>Die Vorgehensweise, hochwertige Dienstleistungen anzubieten, hat sich nicht geändert</w:t>
      </w:r>
      <w:r w:rsidR="00307E1F" w:rsidRPr="00307E1F">
        <w:rPr>
          <w:rFonts w:ascii="Open Sans" w:hAnsi="Open Sans" w:cs="Open Sans"/>
          <w:sz w:val="20"/>
          <w:szCs w:val="20"/>
        </w:rPr>
        <w:t xml:space="preserve">. Aber der Prozess, eine Frage zu beantworten, relevante Daten nachzuschlagen und eine Lösung anzubieten, ist mit mobilen Geräten und mehreren Kommunikationskanälen viel effizienter geworden. </w:t>
      </w:r>
      <w:r w:rsidR="00D75ACD">
        <w:rPr>
          <w:rFonts w:ascii="Open Sans" w:hAnsi="Open Sans" w:cs="Open Sans"/>
          <w:sz w:val="20"/>
          <w:szCs w:val="20"/>
        </w:rPr>
        <w:t>Durch</w:t>
      </w:r>
      <w:r w:rsidR="00307E1F" w:rsidRPr="00307E1F">
        <w:rPr>
          <w:rFonts w:ascii="Open Sans" w:hAnsi="Open Sans" w:cs="Open Sans"/>
          <w:sz w:val="20"/>
          <w:szCs w:val="20"/>
        </w:rPr>
        <w:t xml:space="preserve"> die Einbeziehung von sozialen Medien, Automatisierung und KI </w:t>
      </w:r>
      <w:r w:rsidR="00D75ACD">
        <w:rPr>
          <w:rFonts w:ascii="Open Sans" w:hAnsi="Open Sans" w:cs="Open Sans"/>
          <w:sz w:val="20"/>
          <w:szCs w:val="20"/>
        </w:rPr>
        <w:t>kann dazu</w:t>
      </w:r>
      <w:r w:rsidR="00307E1F" w:rsidRPr="00307E1F">
        <w:rPr>
          <w:rFonts w:ascii="Open Sans" w:hAnsi="Open Sans" w:cs="Open Sans"/>
          <w:sz w:val="20"/>
          <w:szCs w:val="20"/>
        </w:rPr>
        <w:t xml:space="preserve"> bei</w:t>
      </w:r>
      <w:r w:rsidR="00D75ACD">
        <w:rPr>
          <w:rFonts w:ascii="Open Sans" w:hAnsi="Open Sans" w:cs="Open Sans"/>
          <w:sz w:val="20"/>
          <w:szCs w:val="20"/>
        </w:rPr>
        <w:t>ge</w:t>
      </w:r>
      <w:r w:rsidR="00307E1F" w:rsidRPr="00307E1F">
        <w:rPr>
          <w:rFonts w:ascii="Open Sans" w:hAnsi="Open Sans" w:cs="Open Sans"/>
          <w:sz w:val="20"/>
          <w:szCs w:val="20"/>
        </w:rPr>
        <w:t xml:space="preserve">tragen </w:t>
      </w:r>
      <w:r w:rsidR="00D75ACD">
        <w:rPr>
          <w:rFonts w:ascii="Open Sans" w:hAnsi="Open Sans" w:cs="Open Sans"/>
          <w:sz w:val="20"/>
          <w:szCs w:val="20"/>
        </w:rPr>
        <w:t>werden</w:t>
      </w:r>
      <w:r w:rsidR="00307E1F" w:rsidRPr="00307E1F">
        <w:rPr>
          <w:rFonts w:ascii="Open Sans" w:hAnsi="Open Sans" w:cs="Open Sans"/>
          <w:sz w:val="20"/>
          <w:szCs w:val="20"/>
        </w:rPr>
        <w:t>, bessere Beziehungen zu neuen und bestehenden Kunden aufzubauen.</w:t>
      </w:r>
    </w:p>
    <w:p w14:paraId="2C170A82" w14:textId="77777777" w:rsidR="00FC6E91" w:rsidRPr="00FC6E91" w:rsidRDefault="00FC6E91" w:rsidP="00FC6E91">
      <w:pPr>
        <w:spacing w:line="360" w:lineRule="auto"/>
        <w:jc w:val="both"/>
        <w:rPr>
          <w:rFonts w:ascii="Open Sans" w:hAnsi="Open Sans" w:cs="Open Sans"/>
          <w:b/>
          <w:bCs/>
          <w:sz w:val="20"/>
          <w:szCs w:val="20"/>
        </w:rPr>
      </w:pPr>
      <w:r w:rsidRPr="00FC6E91">
        <w:rPr>
          <w:rFonts w:ascii="Open Sans" w:hAnsi="Open Sans" w:cs="Open Sans"/>
          <w:b/>
          <w:bCs/>
          <w:sz w:val="20"/>
          <w:szCs w:val="20"/>
        </w:rPr>
        <w:t>Neue Kanäle bedeuten mehr Interaktionen.</w:t>
      </w:r>
    </w:p>
    <w:p w14:paraId="24203B13" w14:textId="3F08A9CD" w:rsidR="00CE1D7D" w:rsidRPr="00CE1D7D" w:rsidRDefault="00CE1D7D" w:rsidP="000E5422">
      <w:pPr>
        <w:spacing w:line="360" w:lineRule="auto"/>
        <w:jc w:val="both"/>
        <w:rPr>
          <w:rFonts w:ascii="Open Sans" w:hAnsi="Open Sans" w:cs="Open Sans"/>
          <w:sz w:val="20"/>
          <w:szCs w:val="20"/>
        </w:rPr>
      </w:pPr>
      <w:r w:rsidRPr="00CE1D7D">
        <w:rPr>
          <w:rFonts w:ascii="Open Sans" w:hAnsi="Open Sans" w:cs="Open Sans"/>
          <w:sz w:val="20"/>
          <w:szCs w:val="20"/>
        </w:rPr>
        <w:t xml:space="preserve">Customer Engagement ist die emotionale Verbindung zwischen einem Kunden und einer Marke. Hochgradig engagierte Kunden kaufen mehr, werben mehr und zeigen mehr Loyalität. Die Bereitstellung eines hochwertigen Kundenerlebnisses ist ein wichtiger Bestandteil </w:t>
      </w:r>
      <w:r>
        <w:rPr>
          <w:rFonts w:ascii="Open Sans" w:hAnsi="Open Sans" w:cs="Open Sans"/>
          <w:sz w:val="20"/>
          <w:szCs w:val="20"/>
        </w:rPr>
        <w:t>einer</w:t>
      </w:r>
      <w:r w:rsidRPr="00CE1D7D">
        <w:rPr>
          <w:rFonts w:ascii="Open Sans" w:hAnsi="Open Sans" w:cs="Open Sans"/>
          <w:sz w:val="20"/>
          <w:szCs w:val="20"/>
        </w:rPr>
        <w:t xml:space="preserve"> Kundenbindungsstrategie.</w:t>
      </w:r>
      <w:r w:rsidR="00CE54EE">
        <w:rPr>
          <w:rFonts w:ascii="Open Sans" w:hAnsi="Open Sans" w:cs="Open Sans"/>
          <w:sz w:val="20"/>
          <w:szCs w:val="20"/>
        </w:rPr>
        <w:t xml:space="preserve"> Wenn mehr Kanäle zur Verfügung stehen, ist es für den Kunden einfacher mit dem Unternehmen in Interaktion zu treten und infolgedessen auch mehr </w:t>
      </w:r>
      <w:r w:rsidR="000E5422">
        <w:rPr>
          <w:rFonts w:ascii="Open Sans" w:hAnsi="Open Sans" w:cs="Open Sans"/>
          <w:sz w:val="20"/>
          <w:szCs w:val="20"/>
        </w:rPr>
        <w:t>Geschäfte abzuschließen.</w:t>
      </w:r>
    </w:p>
    <w:p w14:paraId="33FFE182" w14:textId="0D808B40" w:rsidR="00FC6E91" w:rsidRPr="00FC6E91" w:rsidRDefault="000E5422" w:rsidP="00CE1D7D">
      <w:pPr>
        <w:spacing w:line="360" w:lineRule="auto"/>
        <w:jc w:val="both"/>
        <w:rPr>
          <w:rFonts w:ascii="Open Sans" w:hAnsi="Open Sans" w:cs="Open Sans"/>
          <w:b/>
          <w:bCs/>
          <w:sz w:val="20"/>
          <w:szCs w:val="20"/>
        </w:rPr>
      </w:pPr>
      <w:r>
        <w:rPr>
          <w:rFonts w:ascii="Open Sans" w:hAnsi="Open Sans" w:cs="Open Sans"/>
          <w:b/>
          <w:bCs/>
          <w:sz w:val="20"/>
          <w:szCs w:val="20"/>
        </w:rPr>
        <w:t xml:space="preserve">Ein </w:t>
      </w:r>
      <w:r w:rsidR="00FC6E91" w:rsidRPr="00FC6E91">
        <w:rPr>
          <w:rFonts w:ascii="Open Sans" w:hAnsi="Open Sans" w:cs="Open Sans"/>
          <w:b/>
          <w:bCs/>
          <w:sz w:val="20"/>
          <w:szCs w:val="20"/>
        </w:rPr>
        <w:t>personalisierte</w:t>
      </w:r>
      <w:r>
        <w:rPr>
          <w:rFonts w:ascii="Open Sans" w:hAnsi="Open Sans" w:cs="Open Sans"/>
          <w:b/>
          <w:bCs/>
          <w:sz w:val="20"/>
          <w:szCs w:val="20"/>
        </w:rPr>
        <w:t>r</w:t>
      </w:r>
      <w:r w:rsidR="00FC6E91" w:rsidRPr="00FC6E91">
        <w:rPr>
          <w:rFonts w:ascii="Open Sans" w:hAnsi="Open Sans" w:cs="Open Sans"/>
          <w:b/>
          <w:bCs/>
          <w:sz w:val="20"/>
          <w:szCs w:val="20"/>
        </w:rPr>
        <w:t>, konsistente</w:t>
      </w:r>
      <w:r>
        <w:rPr>
          <w:rFonts w:ascii="Open Sans" w:hAnsi="Open Sans" w:cs="Open Sans"/>
          <w:b/>
          <w:bCs/>
          <w:sz w:val="20"/>
          <w:szCs w:val="20"/>
        </w:rPr>
        <w:t>r</w:t>
      </w:r>
      <w:r w:rsidR="00FC6E91" w:rsidRPr="00FC6E91">
        <w:rPr>
          <w:rFonts w:ascii="Open Sans" w:hAnsi="Open Sans" w:cs="Open Sans"/>
          <w:b/>
          <w:bCs/>
          <w:sz w:val="20"/>
          <w:szCs w:val="20"/>
        </w:rPr>
        <w:t xml:space="preserve"> Service über alle digitalen Kanäle.</w:t>
      </w:r>
    </w:p>
    <w:p w14:paraId="0FD39C1B" w14:textId="3489ED98" w:rsidR="00FC6E91" w:rsidRDefault="00FC6E91" w:rsidP="00FC6E91">
      <w:pPr>
        <w:spacing w:line="360" w:lineRule="auto"/>
        <w:jc w:val="both"/>
        <w:rPr>
          <w:rFonts w:ascii="Open Sans" w:hAnsi="Open Sans" w:cs="Open Sans"/>
          <w:sz w:val="20"/>
          <w:szCs w:val="20"/>
        </w:rPr>
      </w:pPr>
      <w:r w:rsidRPr="00FC6E91">
        <w:rPr>
          <w:rFonts w:ascii="Open Sans" w:hAnsi="Open Sans" w:cs="Open Sans"/>
          <w:sz w:val="20"/>
          <w:szCs w:val="20"/>
        </w:rPr>
        <w:t xml:space="preserve">Zweiundfünfzig Prozent der Kunden würden sich von Marken abwenden, die die Kommunikation nicht personalisieren. Mit Digital Engagement können Kunden dort </w:t>
      </w:r>
      <w:r w:rsidR="000C61E1">
        <w:rPr>
          <w:rFonts w:ascii="Open Sans" w:hAnsi="Open Sans" w:cs="Open Sans"/>
          <w:sz w:val="20"/>
          <w:szCs w:val="20"/>
        </w:rPr>
        <w:t>ge</w:t>
      </w:r>
      <w:r w:rsidRPr="00FC6E91">
        <w:rPr>
          <w:rFonts w:ascii="Open Sans" w:hAnsi="Open Sans" w:cs="Open Sans"/>
          <w:sz w:val="20"/>
          <w:szCs w:val="20"/>
        </w:rPr>
        <w:t>tr</w:t>
      </w:r>
      <w:r w:rsidR="000C61E1">
        <w:rPr>
          <w:rFonts w:ascii="Open Sans" w:hAnsi="Open Sans" w:cs="Open Sans"/>
          <w:sz w:val="20"/>
          <w:szCs w:val="20"/>
        </w:rPr>
        <w:t>o</w:t>
      </w:r>
      <w:r w:rsidRPr="00FC6E91">
        <w:rPr>
          <w:rFonts w:ascii="Open Sans" w:hAnsi="Open Sans" w:cs="Open Sans"/>
          <w:sz w:val="20"/>
          <w:szCs w:val="20"/>
        </w:rPr>
        <w:t>ffen</w:t>
      </w:r>
      <w:r w:rsidR="000C61E1">
        <w:rPr>
          <w:rFonts w:ascii="Open Sans" w:hAnsi="Open Sans" w:cs="Open Sans"/>
          <w:sz w:val="20"/>
          <w:szCs w:val="20"/>
        </w:rPr>
        <w:t xml:space="preserve"> werden</w:t>
      </w:r>
      <w:r w:rsidRPr="00FC6E91">
        <w:rPr>
          <w:rFonts w:ascii="Open Sans" w:hAnsi="Open Sans" w:cs="Open Sans"/>
          <w:sz w:val="20"/>
          <w:szCs w:val="20"/>
        </w:rPr>
        <w:t>, wo sie sich bereits befinden - auf den Geräten und Kanälen, die sie im Alltag zur Kommunikation nutzen - einschließlich Messaging, Chat und sozialen Kanälen. Indem</w:t>
      </w:r>
      <w:r w:rsidR="000C61E1">
        <w:rPr>
          <w:rFonts w:ascii="Open Sans" w:hAnsi="Open Sans" w:cs="Open Sans"/>
          <w:sz w:val="20"/>
          <w:szCs w:val="20"/>
        </w:rPr>
        <w:t xml:space="preserve"> </w:t>
      </w:r>
      <w:r w:rsidRPr="00FC6E91">
        <w:rPr>
          <w:rFonts w:ascii="Open Sans" w:hAnsi="Open Sans" w:cs="Open Sans"/>
          <w:sz w:val="20"/>
          <w:szCs w:val="20"/>
        </w:rPr>
        <w:t>die Kundenerwartungen erfüll</w:t>
      </w:r>
      <w:r w:rsidR="000C61E1">
        <w:rPr>
          <w:rFonts w:ascii="Open Sans" w:hAnsi="Open Sans" w:cs="Open Sans"/>
          <w:sz w:val="20"/>
          <w:szCs w:val="20"/>
        </w:rPr>
        <w:t>t werden</w:t>
      </w:r>
      <w:r w:rsidRPr="00FC6E91">
        <w:rPr>
          <w:rFonts w:ascii="Open Sans" w:hAnsi="Open Sans" w:cs="Open Sans"/>
          <w:sz w:val="20"/>
          <w:szCs w:val="20"/>
        </w:rPr>
        <w:t xml:space="preserve">, </w:t>
      </w:r>
      <w:r w:rsidR="000C61E1">
        <w:rPr>
          <w:rFonts w:ascii="Open Sans" w:hAnsi="Open Sans" w:cs="Open Sans"/>
          <w:sz w:val="20"/>
          <w:szCs w:val="20"/>
        </w:rPr>
        <w:t xml:space="preserve">erhöht sich auch die Kundenzufriedenheit </w:t>
      </w:r>
      <w:r w:rsidRPr="00FC6E91">
        <w:rPr>
          <w:rFonts w:ascii="Open Sans" w:hAnsi="Open Sans" w:cs="Open Sans"/>
          <w:sz w:val="20"/>
          <w:szCs w:val="20"/>
        </w:rPr>
        <w:t xml:space="preserve">und die Markentreue </w:t>
      </w:r>
      <w:r w:rsidR="000C61E1">
        <w:rPr>
          <w:rFonts w:ascii="Open Sans" w:hAnsi="Open Sans" w:cs="Open Sans"/>
          <w:sz w:val="20"/>
          <w:szCs w:val="20"/>
        </w:rPr>
        <w:t xml:space="preserve">kann weiter </w:t>
      </w:r>
      <w:r w:rsidRPr="00FC6E91">
        <w:rPr>
          <w:rFonts w:ascii="Open Sans" w:hAnsi="Open Sans" w:cs="Open Sans"/>
          <w:sz w:val="20"/>
          <w:szCs w:val="20"/>
        </w:rPr>
        <w:t>aus</w:t>
      </w:r>
      <w:r w:rsidR="000C61E1">
        <w:rPr>
          <w:rFonts w:ascii="Open Sans" w:hAnsi="Open Sans" w:cs="Open Sans"/>
          <w:sz w:val="20"/>
          <w:szCs w:val="20"/>
        </w:rPr>
        <w:t>ge</w:t>
      </w:r>
      <w:r w:rsidRPr="00FC6E91">
        <w:rPr>
          <w:rFonts w:ascii="Open Sans" w:hAnsi="Open Sans" w:cs="Open Sans"/>
          <w:sz w:val="20"/>
          <w:szCs w:val="20"/>
        </w:rPr>
        <w:t>bau</w:t>
      </w:r>
      <w:r w:rsidR="000C61E1">
        <w:rPr>
          <w:rFonts w:ascii="Open Sans" w:hAnsi="Open Sans" w:cs="Open Sans"/>
          <w:sz w:val="20"/>
          <w:szCs w:val="20"/>
        </w:rPr>
        <w:t>t werden</w:t>
      </w:r>
      <w:r w:rsidRPr="00FC6E91">
        <w:rPr>
          <w:rFonts w:ascii="Open Sans" w:hAnsi="Open Sans" w:cs="Open Sans"/>
          <w:sz w:val="20"/>
          <w:szCs w:val="20"/>
        </w:rPr>
        <w:t xml:space="preserve">. </w:t>
      </w:r>
      <w:r w:rsidR="000C61E1">
        <w:rPr>
          <w:rFonts w:ascii="Open Sans" w:hAnsi="Open Sans" w:cs="Open Sans"/>
          <w:sz w:val="20"/>
          <w:szCs w:val="20"/>
        </w:rPr>
        <w:t xml:space="preserve">Als nächster Schritt </w:t>
      </w:r>
      <w:r w:rsidR="000E5422">
        <w:rPr>
          <w:rFonts w:ascii="Open Sans" w:hAnsi="Open Sans" w:cs="Open Sans"/>
          <w:sz w:val="20"/>
          <w:szCs w:val="20"/>
        </w:rPr>
        <w:t xml:space="preserve">ist es </w:t>
      </w:r>
      <w:r w:rsidR="000E5422">
        <w:rPr>
          <w:rFonts w:ascii="Open Sans" w:hAnsi="Open Sans" w:cs="Open Sans"/>
          <w:sz w:val="20"/>
          <w:szCs w:val="20"/>
        </w:rPr>
        <w:lastRenderedPageBreak/>
        <w:t>auch möglich mithilfe von Salesforce Digital Engagement</w:t>
      </w:r>
      <w:r w:rsidR="000C61E1">
        <w:rPr>
          <w:rFonts w:ascii="Open Sans" w:hAnsi="Open Sans" w:cs="Open Sans"/>
          <w:sz w:val="20"/>
          <w:szCs w:val="20"/>
        </w:rPr>
        <w:t xml:space="preserve"> die </w:t>
      </w:r>
      <w:r w:rsidRPr="00FC6E91">
        <w:rPr>
          <w:rFonts w:ascii="Open Sans" w:hAnsi="Open Sans" w:cs="Open Sans"/>
          <w:sz w:val="20"/>
          <w:szCs w:val="20"/>
        </w:rPr>
        <w:t xml:space="preserve">Interaktion mit Einstein Bots </w:t>
      </w:r>
      <w:r w:rsidR="000E5422">
        <w:rPr>
          <w:rFonts w:ascii="Open Sans" w:hAnsi="Open Sans" w:cs="Open Sans"/>
          <w:sz w:val="20"/>
          <w:szCs w:val="20"/>
        </w:rPr>
        <w:t>zu verbessern und zu automatisieren.</w:t>
      </w:r>
    </w:p>
    <w:p w14:paraId="3B83679B" w14:textId="01201804" w:rsidR="00FC6E91" w:rsidRPr="00FC6E91" w:rsidRDefault="00FC6E91" w:rsidP="00FC6E91">
      <w:pPr>
        <w:spacing w:line="360" w:lineRule="auto"/>
        <w:jc w:val="both"/>
        <w:rPr>
          <w:rFonts w:ascii="Open Sans" w:hAnsi="Open Sans" w:cs="Open Sans"/>
          <w:b/>
          <w:bCs/>
          <w:sz w:val="20"/>
          <w:szCs w:val="20"/>
        </w:rPr>
      </w:pPr>
      <w:r w:rsidRPr="00FC6E91">
        <w:rPr>
          <w:rFonts w:ascii="Open Sans" w:hAnsi="Open Sans" w:cs="Open Sans"/>
          <w:b/>
          <w:bCs/>
          <w:sz w:val="20"/>
          <w:szCs w:val="20"/>
        </w:rPr>
        <w:t>Automatisches Lösen von Kundenproblemen mit Einstein Bots.</w:t>
      </w:r>
    </w:p>
    <w:p w14:paraId="280274B0" w14:textId="77777777" w:rsidR="00552770" w:rsidRDefault="001A295F" w:rsidP="000C61E1">
      <w:pPr>
        <w:spacing w:line="360" w:lineRule="auto"/>
        <w:jc w:val="both"/>
        <w:rPr>
          <w:rFonts w:ascii="Open Sans" w:hAnsi="Open Sans" w:cs="Open Sans"/>
          <w:sz w:val="20"/>
          <w:szCs w:val="20"/>
        </w:rPr>
      </w:pPr>
      <w:r>
        <w:rPr>
          <w:rFonts w:ascii="Open Sans" w:hAnsi="Open Sans" w:cs="Open Sans"/>
          <w:sz w:val="20"/>
          <w:szCs w:val="20"/>
        </w:rPr>
        <w:t xml:space="preserve">Einstein Bots </w:t>
      </w:r>
      <w:r w:rsidR="000E5422">
        <w:rPr>
          <w:rFonts w:ascii="Open Sans" w:hAnsi="Open Sans" w:cs="Open Sans"/>
          <w:sz w:val="20"/>
          <w:szCs w:val="20"/>
        </w:rPr>
        <w:t>ermöglichen es</w:t>
      </w:r>
      <w:r>
        <w:rPr>
          <w:rFonts w:ascii="Open Sans" w:hAnsi="Open Sans" w:cs="Open Sans"/>
          <w:sz w:val="20"/>
          <w:szCs w:val="20"/>
        </w:rPr>
        <w:t xml:space="preserve">, häufige Fragen oder routinemäßige Interaktionen über digitale Kanäle zu automatisieren. </w:t>
      </w:r>
      <w:r w:rsidR="00FC6E91" w:rsidRPr="00FC6E91">
        <w:rPr>
          <w:rFonts w:ascii="Open Sans" w:hAnsi="Open Sans" w:cs="Open Sans"/>
          <w:sz w:val="20"/>
          <w:szCs w:val="20"/>
        </w:rPr>
        <w:t>Da Einstein</w:t>
      </w:r>
      <w:r w:rsidR="000E5422">
        <w:rPr>
          <w:rFonts w:ascii="Open Sans" w:hAnsi="Open Sans" w:cs="Open Sans"/>
          <w:sz w:val="20"/>
          <w:szCs w:val="20"/>
        </w:rPr>
        <w:t xml:space="preserve"> </w:t>
      </w:r>
      <w:r w:rsidR="00FC6E91" w:rsidRPr="00FC6E91">
        <w:rPr>
          <w:rFonts w:ascii="Open Sans" w:hAnsi="Open Sans" w:cs="Open Sans"/>
          <w:sz w:val="20"/>
          <w:szCs w:val="20"/>
        </w:rPr>
        <w:t xml:space="preserve">Bots plattformintern sind, </w:t>
      </w:r>
      <w:r>
        <w:rPr>
          <w:rFonts w:ascii="Open Sans" w:hAnsi="Open Sans" w:cs="Open Sans"/>
          <w:sz w:val="20"/>
          <w:szCs w:val="20"/>
        </w:rPr>
        <w:t>haben Nutzer die</w:t>
      </w:r>
      <w:r w:rsidR="00FC6E91" w:rsidRPr="00FC6E91">
        <w:rPr>
          <w:rFonts w:ascii="Open Sans" w:hAnsi="Open Sans" w:cs="Open Sans"/>
          <w:sz w:val="20"/>
          <w:szCs w:val="20"/>
        </w:rPr>
        <w:t xml:space="preserve"> Flexibilität, um die </w:t>
      </w:r>
      <w:r w:rsidR="000E5422">
        <w:rPr>
          <w:rFonts w:ascii="Open Sans" w:hAnsi="Open Sans" w:cs="Open Sans"/>
          <w:sz w:val="20"/>
          <w:szCs w:val="20"/>
        </w:rPr>
        <w:t>Erfahrungen mit</w:t>
      </w:r>
      <w:r w:rsidR="00FC6E91" w:rsidRPr="00FC6E91">
        <w:rPr>
          <w:rFonts w:ascii="Open Sans" w:hAnsi="Open Sans" w:cs="Open Sans"/>
          <w:sz w:val="20"/>
          <w:szCs w:val="20"/>
        </w:rPr>
        <w:t xml:space="preserve"> </w:t>
      </w:r>
      <w:r w:rsidR="000E5422">
        <w:rPr>
          <w:rFonts w:ascii="Open Sans" w:hAnsi="Open Sans" w:cs="Open Sans"/>
          <w:sz w:val="20"/>
          <w:szCs w:val="20"/>
        </w:rPr>
        <w:t>den</w:t>
      </w:r>
      <w:r>
        <w:rPr>
          <w:rFonts w:ascii="Open Sans" w:hAnsi="Open Sans" w:cs="Open Sans"/>
          <w:sz w:val="20"/>
          <w:szCs w:val="20"/>
        </w:rPr>
        <w:t xml:space="preserve"> Kunden </w:t>
      </w:r>
      <w:r w:rsidR="000E5422">
        <w:rPr>
          <w:rFonts w:ascii="Open Sans" w:hAnsi="Open Sans" w:cs="Open Sans"/>
          <w:sz w:val="20"/>
          <w:szCs w:val="20"/>
        </w:rPr>
        <w:t>zu sammeln und zu bewerten</w:t>
      </w:r>
      <w:r>
        <w:rPr>
          <w:rFonts w:ascii="Open Sans" w:hAnsi="Open Sans" w:cs="Open Sans"/>
          <w:sz w:val="20"/>
          <w:szCs w:val="20"/>
        </w:rPr>
        <w:t xml:space="preserve"> und diese dann über verschiedenste digitale Kanäle einzusetzen wie beispielsweise </w:t>
      </w:r>
      <w:r w:rsidR="00FC6E91" w:rsidRPr="00FC6E91">
        <w:rPr>
          <w:rFonts w:ascii="Open Sans" w:hAnsi="Open Sans" w:cs="Open Sans"/>
          <w:sz w:val="20"/>
          <w:szCs w:val="20"/>
        </w:rPr>
        <w:t xml:space="preserve">Chat auf </w:t>
      </w:r>
      <w:r>
        <w:rPr>
          <w:rFonts w:ascii="Open Sans" w:hAnsi="Open Sans" w:cs="Open Sans"/>
          <w:sz w:val="20"/>
          <w:szCs w:val="20"/>
        </w:rPr>
        <w:t>der</w:t>
      </w:r>
      <w:r w:rsidR="00FC6E91" w:rsidRPr="00FC6E91">
        <w:rPr>
          <w:rFonts w:ascii="Open Sans" w:hAnsi="Open Sans" w:cs="Open Sans"/>
          <w:sz w:val="20"/>
          <w:szCs w:val="20"/>
        </w:rPr>
        <w:t xml:space="preserve"> Website oder In-App, SMS, und WhatsApp. Es wird einige Aufgaben geben, die der Einstein Bot direkt mit </w:t>
      </w:r>
      <w:r w:rsidR="000E5422">
        <w:rPr>
          <w:rFonts w:ascii="Open Sans" w:hAnsi="Open Sans" w:cs="Open Sans"/>
          <w:sz w:val="20"/>
          <w:szCs w:val="20"/>
        </w:rPr>
        <w:t>den</w:t>
      </w:r>
      <w:r w:rsidR="00FC6E91" w:rsidRPr="00FC6E91">
        <w:rPr>
          <w:rFonts w:ascii="Open Sans" w:hAnsi="Open Sans" w:cs="Open Sans"/>
          <w:sz w:val="20"/>
          <w:szCs w:val="20"/>
        </w:rPr>
        <w:t xml:space="preserve"> Kunden </w:t>
      </w:r>
      <w:r w:rsidR="000E5422">
        <w:rPr>
          <w:rFonts w:ascii="Open Sans" w:hAnsi="Open Sans" w:cs="Open Sans"/>
          <w:sz w:val="20"/>
          <w:szCs w:val="20"/>
        </w:rPr>
        <w:t>lösen kann.</w:t>
      </w:r>
      <w:r w:rsidR="00FC6E91" w:rsidRPr="00FC6E91">
        <w:rPr>
          <w:rFonts w:ascii="Open Sans" w:hAnsi="Open Sans" w:cs="Open Sans"/>
          <w:sz w:val="20"/>
          <w:szCs w:val="20"/>
        </w:rPr>
        <w:t xml:space="preserve"> Einstein Bots </w:t>
      </w:r>
      <w:r w:rsidR="000E5422">
        <w:rPr>
          <w:rFonts w:ascii="Open Sans" w:hAnsi="Open Sans" w:cs="Open Sans"/>
          <w:sz w:val="20"/>
          <w:szCs w:val="20"/>
        </w:rPr>
        <w:t>können</w:t>
      </w:r>
      <w:r w:rsidR="00FC6E91" w:rsidRPr="00FC6E91">
        <w:rPr>
          <w:rFonts w:ascii="Open Sans" w:hAnsi="Open Sans" w:cs="Open Sans"/>
          <w:sz w:val="20"/>
          <w:szCs w:val="20"/>
        </w:rPr>
        <w:t xml:space="preserve"> relevante Informationen von </w:t>
      </w:r>
      <w:r w:rsidR="000E5422">
        <w:rPr>
          <w:rFonts w:ascii="Open Sans" w:hAnsi="Open Sans" w:cs="Open Sans"/>
          <w:sz w:val="20"/>
          <w:szCs w:val="20"/>
        </w:rPr>
        <w:t>den</w:t>
      </w:r>
      <w:r w:rsidR="00FC6E91" w:rsidRPr="00FC6E91">
        <w:rPr>
          <w:rFonts w:ascii="Open Sans" w:hAnsi="Open Sans" w:cs="Open Sans"/>
          <w:sz w:val="20"/>
          <w:szCs w:val="20"/>
        </w:rPr>
        <w:t xml:space="preserve"> Kunden </w:t>
      </w:r>
      <w:r w:rsidR="000E5422" w:rsidRPr="00FC6E91">
        <w:rPr>
          <w:rFonts w:ascii="Open Sans" w:hAnsi="Open Sans" w:cs="Open Sans"/>
          <w:sz w:val="20"/>
          <w:szCs w:val="20"/>
        </w:rPr>
        <w:t>anhäufen</w:t>
      </w:r>
      <w:r w:rsidR="000E5422">
        <w:rPr>
          <w:rFonts w:ascii="Open Sans" w:hAnsi="Open Sans" w:cs="Open Sans"/>
          <w:sz w:val="20"/>
          <w:szCs w:val="20"/>
        </w:rPr>
        <w:t xml:space="preserve"> und diese dann nahtlos an einen Mitarbeiter weitergeben.</w:t>
      </w:r>
      <w:r w:rsidR="00FC6E91" w:rsidRPr="00FC6E91">
        <w:rPr>
          <w:rFonts w:ascii="Open Sans" w:hAnsi="Open Sans" w:cs="Open Sans"/>
          <w:sz w:val="20"/>
          <w:szCs w:val="20"/>
        </w:rPr>
        <w:t xml:space="preserve"> </w:t>
      </w:r>
      <w:r w:rsidR="00552770" w:rsidRPr="00552770">
        <w:rPr>
          <w:rFonts w:ascii="Open Sans" w:hAnsi="Open Sans" w:cs="Open Sans"/>
          <w:sz w:val="20"/>
          <w:szCs w:val="20"/>
        </w:rPr>
        <w:t>All dies läuft darauf hinaus, die durchschnittliche Fallbearbeitungszeit zu minimieren, um effizient und effektiv mit den Kunden zu arbeiten und ihnen zu helfen, ihre Antworten schnell zu erhalten.</w:t>
      </w:r>
    </w:p>
    <w:p w14:paraId="7F2CD7E6" w14:textId="38F2B2B3" w:rsidR="000C61E1" w:rsidRPr="000C61E1" w:rsidRDefault="00552770" w:rsidP="000C61E1">
      <w:pPr>
        <w:spacing w:line="360" w:lineRule="auto"/>
        <w:jc w:val="both"/>
        <w:rPr>
          <w:rFonts w:ascii="Open Sans" w:hAnsi="Open Sans" w:cs="Open Sans"/>
          <w:b/>
          <w:bCs/>
          <w:sz w:val="20"/>
          <w:szCs w:val="20"/>
        </w:rPr>
      </w:pPr>
      <w:r>
        <w:rPr>
          <w:rFonts w:ascii="Open Sans" w:hAnsi="Open Sans" w:cs="Open Sans"/>
          <w:b/>
          <w:bCs/>
          <w:sz w:val="20"/>
          <w:szCs w:val="20"/>
        </w:rPr>
        <w:t>Kein Bildschirm- und Channel-Wechsel mehr nötig</w:t>
      </w:r>
    </w:p>
    <w:p w14:paraId="6D4758D2" w14:textId="16843EE8" w:rsidR="008F2AD3" w:rsidRDefault="000C61E1" w:rsidP="00552770">
      <w:pPr>
        <w:spacing w:line="360" w:lineRule="auto"/>
        <w:jc w:val="both"/>
        <w:rPr>
          <w:rFonts w:ascii="Open Sans" w:hAnsi="Open Sans" w:cs="Open Sans"/>
          <w:sz w:val="20"/>
          <w:szCs w:val="20"/>
        </w:rPr>
      </w:pPr>
      <w:r w:rsidRPr="000C61E1">
        <w:rPr>
          <w:rFonts w:ascii="Open Sans" w:hAnsi="Open Sans" w:cs="Open Sans"/>
          <w:sz w:val="20"/>
          <w:szCs w:val="20"/>
        </w:rPr>
        <w:t xml:space="preserve">Mit dem Omni-Channel-Routing werden Gespräche über alle Kanäle nahtlos an den richtigen </w:t>
      </w:r>
      <w:r w:rsidR="00552770">
        <w:rPr>
          <w:rFonts w:ascii="Open Sans" w:hAnsi="Open Sans" w:cs="Open Sans"/>
          <w:sz w:val="20"/>
          <w:szCs w:val="20"/>
        </w:rPr>
        <w:t>Mitarbeiter</w:t>
      </w:r>
      <w:r w:rsidRPr="000C61E1">
        <w:rPr>
          <w:rFonts w:ascii="Open Sans" w:hAnsi="Open Sans" w:cs="Open Sans"/>
          <w:sz w:val="20"/>
          <w:szCs w:val="20"/>
        </w:rPr>
        <w:t xml:space="preserve"> mit den richtigen Fähigkeiten und der richtigen Verfügbarkeit weitergeleitet. Dies ermöglicht den Mitarbeitern eine effizientere Bearbeitung von Fällen, da dank der asynchronen Natur der digitalen Kommunikation zwischen bis zu 10 Gesprächen gleichzeitig gewechselt werden kann - im Gegensatz zu einem Telefonanruf. Auf alle Daten und Informationen, die der </w:t>
      </w:r>
      <w:r w:rsidR="00552770">
        <w:rPr>
          <w:rFonts w:ascii="Open Sans" w:hAnsi="Open Sans" w:cs="Open Sans"/>
          <w:sz w:val="20"/>
          <w:szCs w:val="20"/>
        </w:rPr>
        <w:t>Mitarbeiter</w:t>
      </w:r>
      <w:r w:rsidRPr="000C61E1">
        <w:rPr>
          <w:rFonts w:ascii="Open Sans" w:hAnsi="Open Sans" w:cs="Open Sans"/>
          <w:sz w:val="20"/>
          <w:szCs w:val="20"/>
        </w:rPr>
        <w:t xml:space="preserve"> benötigt, kann über den Lightning Service auf einem Bildschirm zugegriffen werden. Konsole, die es den Agenten </w:t>
      </w:r>
      <w:r w:rsidR="00552770">
        <w:rPr>
          <w:rFonts w:ascii="Open Sans" w:hAnsi="Open Sans" w:cs="Open Sans"/>
          <w:sz w:val="20"/>
          <w:szCs w:val="20"/>
        </w:rPr>
        <w:t>ermöglicht</w:t>
      </w:r>
      <w:r w:rsidRPr="000C61E1">
        <w:rPr>
          <w:rFonts w:ascii="Open Sans" w:hAnsi="Open Sans" w:cs="Open Sans"/>
          <w:sz w:val="20"/>
          <w:szCs w:val="20"/>
        </w:rPr>
        <w:t xml:space="preserve">, weniger Zeit mit der Suche nach Antworten zu verbringen und mehr Zeit für die Interaktion mit den Kunden - was wiederum </w:t>
      </w:r>
      <w:r w:rsidR="00552770">
        <w:rPr>
          <w:rFonts w:ascii="Open Sans" w:hAnsi="Open Sans" w:cs="Open Sans"/>
          <w:sz w:val="20"/>
          <w:szCs w:val="20"/>
        </w:rPr>
        <w:t>zu einer</w:t>
      </w:r>
      <w:r w:rsidRPr="000C61E1">
        <w:rPr>
          <w:rFonts w:ascii="Open Sans" w:hAnsi="Open Sans" w:cs="Open Sans"/>
          <w:sz w:val="20"/>
          <w:szCs w:val="20"/>
        </w:rPr>
        <w:t xml:space="preserve"> bessere</w:t>
      </w:r>
      <w:r w:rsidR="00552770">
        <w:rPr>
          <w:rFonts w:ascii="Open Sans" w:hAnsi="Open Sans" w:cs="Open Sans"/>
          <w:sz w:val="20"/>
          <w:szCs w:val="20"/>
        </w:rPr>
        <w:t>n</w:t>
      </w:r>
      <w:r w:rsidRPr="000C61E1">
        <w:rPr>
          <w:rFonts w:ascii="Open Sans" w:hAnsi="Open Sans" w:cs="Open Sans"/>
          <w:sz w:val="20"/>
          <w:szCs w:val="20"/>
        </w:rPr>
        <w:t xml:space="preserve"> Erfahrung </w:t>
      </w:r>
      <w:r w:rsidR="00552770">
        <w:rPr>
          <w:rFonts w:ascii="Open Sans" w:hAnsi="Open Sans" w:cs="Open Sans"/>
          <w:sz w:val="20"/>
          <w:szCs w:val="20"/>
        </w:rPr>
        <w:t>führt</w:t>
      </w:r>
      <w:r w:rsidRPr="000C61E1">
        <w:rPr>
          <w:rFonts w:ascii="Open Sans" w:hAnsi="Open Sans" w:cs="Open Sans"/>
          <w:sz w:val="20"/>
          <w:szCs w:val="20"/>
        </w:rPr>
        <w:t xml:space="preserve">. </w:t>
      </w:r>
      <w:r w:rsidR="00552770" w:rsidRPr="00552770">
        <w:rPr>
          <w:rFonts w:ascii="Open Sans" w:hAnsi="Open Sans" w:cs="Open Sans"/>
          <w:sz w:val="20"/>
          <w:szCs w:val="20"/>
        </w:rPr>
        <w:t>Und um diese Effizienz aufrechtzuerhalten, hilft Trailhead den Mitarbeitern, mit den sich schnell ändernden Anforderungen der digitalen Landschaft Schritt zu halten.</w:t>
      </w:r>
    </w:p>
    <w:p w14:paraId="6A6E1848" w14:textId="77777777" w:rsidR="00650984" w:rsidRDefault="00650984" w:rsidP="00552770">
      <w:pPr>
        <w:spacing w:line="360" w:lineRule="auto"/>
        <w:jc w:val="both"/>
        <w:rPr>
          <w:rFonts w:ascii="Open Sans" w:hAnsi="Open Sans" w:cs="Open Sans"/>
          <w:sz w:val="20"/>
          <w:szCs w:val="20"/>
        </w:rPr>
      </w:pPr>
    </w:p>
    <w:p w14:paraId="50002C2E" w14:textId="6A14C4FB" w:rsidR="00650984" w:rsidRPr="00650984" w:rsidRDefault="00C94349" w:rsidP="00650984">
      <w:pPr>
        <w:pStyle w:val="berschrift1"/>
        <w:rPr>
          <w:rFonts w:ascii="Open Sans" w:hAnsi="Open Sans" w:cs="Open Sans"/>
          <w:sz w:val="28"/>
          <w:szCs w:val="28"/>
        </w:rPr>
      </w:pPr>
      <w:bookmarkStart w:id="3" w:name="_Toc54688060"/>
      <w:r>
        <w:rPr>
          <w:rFonts w:ascii="Open Sans" w:hAnsi="Open Sans" w:cs="Open Sans"/>
          <w:sz w:val="28"/>
          <w:szCs w:val="28"/>
        </w:rPr>
        <w:t>Wie</w:t>
      </w:r>
      <w:r w:rsidR="00650984" w:rsidRPr="00650984">
        <w:rPr>
          <w:rFonts w:ascii="Open Sans" w:hAnsi="Open Sans" w:cs="Open Sans"/>
          <w:sz w:val="28"/>
          <w:szCs w:val="28"/>
        </w:rPr>
        <w:t xml:space="preserve"> startet man mit Digital Engagement</w:t>
      </w:r>
      <w:r>
        <w:rPr>
          <w:rFonts w:ascii="Open Sans" w:hAnsi="Open Sans" w:cs="Open Sans"/>
          <w:sz w:val="28"/>
          <w:szCs w:val="28"/>
        </w:rPr>
        <w:t>?</w:t>
      </w:r>
      <w:bookmarkEnd w:id="3"/>
    </w:p>
    <w:p w14:paraId="30D68C7C" w14:textId="572AC26E" w:rsidR="00650984" w:rsidRDefault="00650984" w:rsidP="00552770">
      <w:pPr>
        <w:spacing w:line="360" w:lineRule="auto"/>
        <w:jc w:val="both"/>
        <w:rPr>
          <w:rFonts w:ascii="Open Sans" w:hAnsi="Open Sans" w:cs="Open Sans"/>
          <w:sz w:val="20"/>
          <w:szCs w:val="20"/>
        </w:rPr>
      </w:pPr>
      <w:r w:rsidRPr="00650984">
        <w:rPr>
          <w:rFonts w:ascii="Open Sans" w:hAnsi="Open Sans" w:cs="Open Sans"/>
          <w:sz w:val="20"/>
          <w:szCs w:val="20"/>
        </w:rPr>
        <w:t xml:space="preserve">Digital Engagement macht es einfach, </w:t>
      </w:r>
      <w:r>
        <w:rPr>
          <w:rFonts w:ascii="Open Sans" w:hAnsi="Open Sans" w:cs="Open Sans"/>
          <w:sz w:val="20"/>
          <w:szCs w:val="20"/>
        </w:rPr>
        <w:t>neue</w:t>
      </w:r>
      <w:r w:rsidRPr="00650984">
        <w:rPr>
          <w:rFonts w:ascii="Open Sans" w:hAnsi="Open Sans" w:cs="Open Sans"/>
          <w:sz w:val="20"/>
          <w:szCs w:val="20"/>
        </w:rPr>
        <w:t xml:space="preserve"> Kanäle hinzuzufügen und </w:t>
      </w:r>
      <w:r>
        <w:rPr>
          <w:rFonts w:ascii="Open Sans" w:hAnsi="Open Sans" w:cs="Open Sans"/>
          <w:sz w:val="20"/>
          <w:szCs w:val="20"/>
        </w:rPr>
        <w:t>die</w:t>
      </w:r>
      <w:r w:rsidRPr="00650984">
        <w:rPr>
          <w:rFonts w:ascii="Open Sans" w:hAnsi="Open Sans" w:cs="Open Sans"/>
          <w:sz w:val="20"/>
          <w:szCs w:val="20"/>
        </w:rPr>
        <w:t xml:space="preserve"> vorhandenen </w:t>
      </w:r>
      <w:r>
        <w:rPr>
          <w:rFonts w:ascii="Open Sans" w:hAnsi="Open Sans" w:cs="Open Sans"/>
          <w:sz w:val="20"/>
          <w:szCs w:val="20"/>
        </w:rPr>
        <w:t xml:space="preserve">Salesforce </w:t>
      </w:r>
      <w:r w:rsidRPr="00650984">
        <w:rPr>
          <w:rFonts w:ascii="Open Sans" w:hAnsi="Open Sans" w:cs="Open Sans"/>
          <w:sz w:val="20"/>
          <w:szCs w:val="20"/>
        </w:rPr>
        <w:t xml:space="preserve">Daten nahtlos zu verbinden, wodurch der Effekt redundanter Silos eliminiert wird. Mit Digital Engagement können mehrere Kanäle gleichzeitig </w:t>
      </w:r>
      <w:r>
        <w:rPr>
          <w:rFonts w:ascii="Open Sans" w:hAnsi="Open Sans" w:cs="Open Sans"/>
          <w:sz w:val="20"/>
          <w:szCs w:val="20"/>
        </w:rPr>
        <w:t>eingeschaltet werden</w:t>
      </w:r>
      <w:r w:rsidRPr="00650984">
        <w:rPr>
          <w:rFonts w:ascii="Open Sans" w:hAnsi="Open Sans" w:cs="Open Sans"/>
          <w:sz w:val="20"/>
          <w:szCs w:val="20"/>
        </w:rPr>
        <w:t xml:space="preserve">, einschließlich Messaging-Anwendungen, Web- oder In-App-Chat </w:t>
      </w:r>
      <w:r>
        <w:rPr>
          <w:rFonts w:ascii="Open Sans" w:hAnsi="Open Sans" w:cs="Open Sans"/>
          <w:sz w:val="20"/>
          <w:szCs w:val="20"/>
        </w:rPr>
        <w:t>und vielem mehr wodurch ein</w:t>
      </w:r>
      <w:r w:rsidRPr="00650984">
        <w:rPr>
          <w:rFonts w:ascii="Open Sans" w:hAnsi="Open Sans" w:cs="Open Sans"/>
          <w:sz w:val="20"/>
          <w:szCs w:val="20"/>
        </w:rPr>
        <w:t xml:space="preserve"> konsistentes, beeindruckendes Erlebnis </w:t>
      </w:r>
      <w:r>
        <w:rPr>
          <w:rFonts w:ascii="Open Sans" w:hAnsi="Open Sans" w:cs="Open Sans"/>
          <w:sz w:val="20"/>
          <w:szCs w:val="20"/>
        </w:rPr>
        <w:t>gebotet werden kann,</w:t>
      </w:r>
      <w:r w:rsidRPr="00650984">
        <w:rPr>
          <w:rFonts w:ascii="Open Sans" w:hAnsi="Open Sans" w:cs="Open Sans"/>
          <w:sz w:val="20"/>
          <w:szCs w:val="20"/>
        </w:rPr>
        <w:t xml:space="preserve"> egal wo sich </w:t>
      </w:r>
      <w:r>
        <w:rPr>
          <w:rFonts w:ascii="Open Sans" w:hAnsi="Open Sans" w:cs="Open Sans"/>
          <w:sz w:val="20"/>
          <w:szCs w:val="20"/>
        </w:rPr>
        <w:t>der</w:t>
      </w:r>
      <w:r w:rsidRPr="00650984">
        <w:rPr>
          <w:rFonts w:ascii="Open Sans" w:hAnsi="Open Sans" w:cs="Open Sans"/>
          <w:sz w:val="20"/>
          <w:szCs w:val="20"/>
        </w:rPr>
        <w:t xml:space="preserve"> Kunde befindet. Das Beste daran ist, dass </w:t>
      </w:r>
      <w:r>
        <w:rPr>
          <w:rFonts w:ascii="Open Sans" w:hAnsi="Open Sans" w:cs="Open Sans"/>
          <w:sz w:val="20"/>
          <w:szCs w:val="20"/>
        </w:rPr>
        <w:t>die Mitarbeiter</w:t>
      </w:r>
      <w:r w:rsidRPr="00650984">
        <w:rPr>
          <w:rFonts w:ascii="Open Sans" w:hAnsi="Open Sans" w:cs="Open Sans"/>
          <w:sz w:val="20"/>
          <w:szCs w:val="20"/>
        </w:rPr>
        <w:t xml:space="preserve">, sobald sie auf einem Kanal geschult sind, alle Kanäle verwalten können. Aber auch wenn Digital Engagement den Einstieg </w:t>
      </w:r>
      <w:r w:rsidRPr="00650984">
        <w:rPr>
          <w:rFonts w:ascii="Open Sans" w:hAnsi="Open Sans" w:cs="Open Sans"/>
          <w:sz w:val="20"/>
          <w:szCs w:val="20"/>
        </w:rPr>
        <w:lastRenderedPageBreak/>
        <w:t xml:space="preserve">leicht macht, ist es wichtig, zunächst die Bedürfnisse </w:t>
      </w:r>
      <w:r>
        <w:rPr>
          <w:rFonts w:ascii="Open Sans" w:hAnsi="Open Sans" w:cs="Open Sans"/>
          <w:sz w:val="20"/>
          <w:szCs w:val="20"/>
        </w:rPr>
        <w:t>der</w:t>
      </w:r>
      <w:r w:rsidRPr="00650984">
        <w:rPr>
          <w:rFonts w:ascii="Open Sans" w:hAnsi="Open Sans" w:cs="Open Sans"/>
          <w:sz w:val="20"/>
          <w:szCs w:val="20"/>
        </w:rPr>
        <w:t xml:space="preserve"> Kunden zu </w:t>
      </w:r>
      <w:r>
        <w:rPr>
          <w:rFonts w:ascii="Open Sans" w:hAnsi="Open Sans" w:cs="Open Sans"/>
          <w:sz w:val="20"/>
          <w:szCs w:val="20"/>
        </w:rPr>
        <w:t>analysieren</w:t>
      </w:r>
      <w:r w:rsidRPr="00650984">
        <w:rPr>
          <w:rFonts w:ascii="Open Sans" w:hAnsi="Open Sans" w:cs="Open Sans"/>
          <w:sz w:val="20"/>
          <w:szCs w:val="20"/>
        </w:rPr>
        <w:t xml:space="preserve"> und zu verstehen, wie Kunden bereits </w:t>
      </w:r>
      <w:r>
        <w:rPr>
          <w:rFonts w:ascii="Open Sans" w:hAnsi="Open Sans" w:cs="Open Sans"/>
          <w:sz w:val="20"/>
          <w:szCs w:val="20"/>
        </w:rPr>
        <w:t xml:space="preserve">mit dem Unternehmen </w:t>
      </w:r>
      <w:r w:rsidRPr="00650984">
        <w:rPr>
          <w:rFonts w:ascii="Open Sans" w:hAnsi="Open Sans" w:cs="Open Sans"/>
          <w:sz w:val="20"/>
          <w:szCs w:val="20"/>
        </w:rPr>
        <w:t>interagieren.</w:t>
      </w:r>
    </w:p>
    <w:p w14:paraId="0F28F84B" w14:textId="34D3009F" w:rsidR="00650984" w:rsidRPr="00650984" w:rsidRDefault="00650984" w:rsidP="00650984">
      <w:pPr>
        <w:spacing w:line="360" w:lineRule="auto"/>
        <w:jc w:val="both"/>
        <w:rPr>
          <w:rFonts w:ascii="Open Sans" w:eastAsia="Times New Roman" w:hAnsi="Open Sans" w:cs="Open Sans"/>
          <w:b/>
          <w:bCs/>
          <w:sz w:val="20"/>
          <w:szCs w:val="20"/>
          <w:lang w:eastAsia="de-DE"/>
        </w:rPr>
      </w:pPr>
      <w:r>
        <w:rPr>
          <w:rFonts w:ascii="Open Sans" w:eastAsia="Times New Roman" w:hAnsi="Open Sans" w:cs="Open Sans"/>
          <w:b/>
          <w:bCs/>
          <w:sz w:val="20"/>
          <w:szCs w:val="20"/>
          <w:lang w:eastAsia="de-DE"/>
        </w:rPr>
        <w:t>Wo befinden sich die Kunden?</w:t>
      </w:r>
      <w:r w:rsidRPr="00650984">
        <w:rPr>
          <w:rFonts w:ascii="Open Sans" w:eastAsia="Times New Roman" w:hAnsi="Open Sans" w:cs="Open Sans"/>
          <w:b/>
          <w:bCs/>
          <w:sz w:val="20"/>
          <w:szCs w:val="20"/>
          <w:lang w:eastAsia="de-DE"/>
        </w:rPr>
        <w:t xml:space="preserve"> </w:t>
      </w:r>
    </w:p>
    <w:p w14:paraId="528D4154" w14:textId="42E1BC88" w:rsidR="00650984" w:rsidRPr="00650984" w:rsidRDefault="00650984" w:rsidP="00650984">
      <w:pPr>
        <w:spacing w:line="360" w:lineRule="auto"/>
        <w:jc w:val="both"/>
        <w:rPr>
          <w:rFonts w:ascii="Open Sans" w:eastAsia="Times New Roman" w:hAnsi="Open Sans" w:cs="Open Sans"/>
          <w:sz w:val="20"/>
          <w:szCs w:val="20"/>
          <w:lang w:eastAsia="de-DE"/>
        </w:rPr>
      </w:pPr>
      <w:r>
        <w:rPr>
          <w:rFonts w:ascii="Open Sans" w:eastAsia="Times New Roman" w:hAnsi="Open Sans" w:cs="Open Sans"/>
          <w:sz w:val="20"/>
          <w:szCs w:val="20"/>
          <w:lang w:eastAsia="de-DE"/>
        </w:rPr>
        <w:t xml:space="preserve">Es ist wichtig, zunächst einmal festzustellen, wo sich die Kunden befinden und wie sie bisher mit dem Unternehmen interagieren. </w:t>
      </w:r>
      <w:r w:rsidRPr="00650984">
        <w:rPr>
          <w:rFonts w:ascii="Open Sans" w:eastAsia="Times New Roman" w:hAnsi="Open Sans" w:cs="Open Sans"/>
          <w:sz w:val="20"/>
          <w:szCs w:val="20"/>
          <w:lang w:eastAsia="de-DE"/>
        </w:rPr>
        <w:t xml:space="preserve">Welche Geräte nutzen </w:t>
      </w:r>
      <w:r>
        <w:rPr>
          <w:rFonts w:ascii="Open Sans" w:eastAsia="Times New Roman" w:hAnsi="Open Sans" w:cs="Open Sans"/>
          <w:sz w:val="20"/>
          <w:szCs w:val="20"/>
          <w:lang w:eastAsia="de-DE"/>
        </w:rPr>
        <w:t>Kunden</w:t>
      </w:r>
      <w:r w:rsidRPr="00650984">
        <w:rPr>
          <w:rFonts w:ascii="Open Sans" w:eastAsia="Times New Roman" w:hAnsi="Open Sans" w:cs="Open Sans"/>
          <w:sz w:val="20"/>
          <w:szCs w:val="20"/>
          <w:lang w:eastAsia="de-DE"/>
        </w:rPr>
        <w:t xml:space="preserve"> am häufigsten - mobil oder Desktop? </w:t>
      </w:r>
    </w:p>
    <w:p w14:paraId="10101D05" w14:textId="7DAF941C" w:rsidR="00650984" w:rsidRPr="00650984" w:rsidRDefault="001D55A4" w:rsidP="00650984">
      <w:pPr>
        <w:spacing w:line="360" w:lineRule="auto"/>
        <w:jc w:val="both"/>
        <w:rPr>
          <w:rFonts w:ascii="Open Sans" w:eastAsia="Times New Roman" w:hAnsi="Open Sans" w:cs="Open Sans"/>
          <w:b/>
          <w:bCs/>
          <w:sz w:val="20"/>
          <w:szCs w:val="20"/>
          <w:lang w:eastAsia="de-DE"/>
        </w:rPr>
      </w:pPr>
      <w:r>
        <w:rPr>
          <w:rFonts w:ascii="Open Sans" w:eastAsia="Times New Roman" w:hAnsi="Open Sans" w:cs="Open Sans"/>
          <w:b/>
          <w:bCs/>
          <w:sz w:val="20"/>
          <w:szCs w:val="20"/>
          <w:lang w:eastAsia="de-DE"/>
        </w:rPr>
        <w:t xml:space="preserve">Die Kunden </w:t>
      </w:r>
      <w:r w:rsidR="00650984" w:rsidRPr="00650984">
        <w:rPr>
          <w:rFonts w:ascii="Open Sans" w:eastAsia="Times New Roman" w:hAnsi="Open Sans" w:cs="Open Sans"/>
          <w:b/>
          <w:bCs/>
          <w:sz w:val="20"/>
          <w:szCs w:val="20"/>
          <w:lang w:eastAsia="de-DE"/>
        </w:rPr>
        <w:t>dort</w:t>
      </w:r>
      <w:r>
        <w:rPr>
          <w:rFonts w:ascii="Open Sans" w:eastAsia="Times New Roman" w:hAnsi="Open Sans" w:cs="Open Sans"/>
          <w:b/>
          <w:bCs/>
          <w:sz w:val="20"/>
          <w:szCs w:val="20"/>
          <w:lang w:eastAsia="de-DE"/>
        </w:rPr>
        <w:t xml:space="preserve"> treffen</w:t>
      </w:r>
      <w:r w:rsidR="00650984" w:rsidRPr="00650984">
        <w:rPr>
          <w:rFonts w:ascii="Open Sans" w:eastAsia="Times New Roman" w:hAnsi="Open Sans" w:cs="Open Sans"/>
          <w:b/>
          <w:bCs/>
          <w:sz w:val="20"/>
          <w:szCs w:val="20"/>
          <w:lang w:eastAsia="de-DE"/>
        </w:rPr>
        <w:t>.</w:t>
      </w:r>
    </w:p>
    <w:p w14:paraId="5535F2B3" w14:textId="55F86F97" w:rsidR="00650984" w:rsidRPr="00650984" w:rsidRDefault="001D55A4" w:rsidP="00650984">
      <w:pPr>
        <w:spacing w:line="360" w:lineRule="auto"/>
        <w:jc w:val="both"/>
        <w:rPr>
          <w:rFonts w:ascii="Open Sans" w:eastAsia="Times New Roman" w:hAnsi="Open Sans" w:cs="Open Sans"/>
          <w:sz w:val="20"/>
          <w:szCs w:val="20"/>
          <w:lang w:eastAsia="de-DE"/>
        </w:rPr>
      </w:pPr>
      <w:r>
        <w:rPr>
          <w:rFonts w:ascii="Open Sans" w:eastAsia="Times New Roman" w:hAnsi="Open Sans" w:cs="Open Sans"/>
          <w:sz w:val="20"/>
          <w:szCs w:val="20"/>
          <w:lang w:eastAsia="de-DE"/>
        </w:rPr>
        <w:t>Nachdem analysiert wurde, wo sich die Kunden befinden, kann nun festgestellt werden</w:t>
      </w:r>
      <w:r w:rsidR="00650984" w:rsidRPr="00650984">
        <w:rPr>
          <w:rFonts w:ascii="Open Sans" w:eastAsia="Times New Roman" w:hAnsi="Open Sans" w:cs="Open Sans"/>
          <w:sz w:val="20"/>
          <w:szCs w:val="20"/>
          <w:lang w:eastAsia="de-DE"/>
        </w:rPr>
        <w:t xml:space="preserve">, welche Kanäle am sinnvollsten sind. </w:t>
      </w:r>
      <w:r>
        <w:rPr>
          <w:rFonts w:ascii="Open Sans" w:eastAsia="Times New Roman" w:hAnsi="Open Sans" w:cs="Open Sans"/>
          <w:sz w:val="20"/>
          <w:szCs w:val="20"/>
          <w:lang w:eastAsia="de-DE"/>
        </w:rPr>
        <w:t>Gibt es zum Beispiel</w:t>
      </w:r>
      <w:r w:rsidR="00650984" w:rsidRPr="00650984">
        <w:rPr>
          <w:rFonts w:ascii="Open Sans" w:eastAsia="Times New Roman" w:hAnsi="Open Sans" w:cs="Open Sans"/>
          <w:sz w:val="20"/>
          <w:szCs w:val="20"/>
          <w:lang w:eastAsia="de-DE"/>
        </w:rPr>
        <w:t xml:space="preserve"> einen hohen mobilen Verkehr auf </w:t>
      </w:r>
      <w:r>
        <w:rPr>
          <w:rFonts w:ascii="Open Sans" w:eastAsia="Times New Roman" w:hAnsi="Open Sans" w:cs="Open Sans"/>
          <w:sz w:val="20"/>
          <w:szCs w:val="20"/>
          <w:lang w:eastAsia="de-DE"/>
        </w:rPr>
        <w:t>der</w:t>
      </w:r>
      <w:r w:rsidR="00650984" w:rsidRPr="00650984">
        <w:rPr>
          <w:rFonts w:ascii="Open Sans" w:eastAsia="Times New Roman" w:hAnsi="Open Sans" w:cs="Open Sans"/>
          <w:sz w:val="20"/>
          <w:szCs w:val="20"/>
          <w:lang w:eastAsia="de-DE"/>
        </w:rPr>
        <w:t xml:space="preserve"> Website </w:t>
      </w:r>
      <w:r>
        <w:rPr>
          <w:rFonts w:ascii="Open Sans" w:eastAsia="Times New Roman" w:hAnsi="Open Sans" w:cs="Open Sans"/>
          <w:sz w:val="20"/>
          <w:szCs w:val="20"/>
          <w:lang w:eastAsia="de-DE"/>
        </w:rPr>
        <w:t xml:space="preserve">ist es möglich, dem mobilen Browser eine </w:t>
      </w:r>
      <w:r w:rsidR="00650984" w:rsidRPr="00650984">
        <w:rPr>
          <w:rFonts w:ascii="Open Sans" w:eastAsia="Times New Roman" w:hAnsi="Open Sans" w:cs="Open Sans"/>
          <w:sz w:val="20"/>
          <w:szCs w:val="20"/>
          <w:lang w:eastAsia="de-DE"/>
        </w:rPr>
        <w:t>Schaltfläche hinzu</w:t>
      </w:r>
      <w:r>
        <w:rPr>
          <w:rFonts w:ascii="Open Sans" w:eastAsia="Times New Roman" w:hAnsi="Open Sans" w:cs="Open Sans"/>
          <w:sz w:val="20"/>
          <w:szCs w:val="20"/>
          <w:lang w:eastAsia="de-DE"/>
        </w:rPr>
        <w:t>zufügen</w:t>
      </w:r>
      <w:r w:rsidR="00650984" w:rsidRPr="00650984">
        <w:rPr>
          <w:rFonts w:ascii="Open Sans" w:eastAsia="Times New Roman" w:hAnsi="Open Sans" w:cs="Open Sans"/>
          <w:sz w:val="20"/>
          <w:szCs w:val="20"/>
          <w:lang w:eastAsia="de-DE"/>
        </w:rPr>
        <w:t xml:space="preserve">, über die Kunden über Kanäle wie SMS, Facebook Messenger oder WhatsApp Nachrichten an </w:t>
      </w:r>
      <w:r>
        <w:rPr>
          <w:rFonts w:ascii="Open Sans" w:eastAsia="Times New Roman" w:hAnsi="Open Sans" w:cs="Open Sans"/>
          <w:sz w:val="20"/>
          <w:szCs w:val="20"/>
          <w:lang w:eastAsia="de-DE"/>
        </w:rPr>
        <w:t>das</w:t>
      </w:r>
      <w:r w:rsidR="00650984" w:rsidRPr="00650984">
        <w:rPr>
          <w:rFonts w:ascii="Open Sans" w:eastAsia="Times New Roman" w:hAnsi="Open Sans" w:cs="Open Sans"/>
          <w:sz w:val="20"/>
          <w:szCs w:val="20"/>
          <w:lang w:eastAsia="de-DE"/>
        </w:rPr>
        <w:t xml:space="preserve"> Unternehmen senden können. </w:t>
      </w:r>
      <w:r>
        <w:rPr>
          <w:rFonts w:ascii="Open Sans" w:eastAsia="Times New Roman" w:hAnsi="Open Sans" w:cs="Open Sans"/>
          <w:sz w:val="20"/>
          <w:szCs w:val="20"/>
          <w:lang w:eastAsia="de-DE"/>
        </w:rPr>
        <w:t>Bei einem h</w:t>
      </w:r>
      <w:r w:rsidR="00650984" w:rsidRPr="00650984">
        <w:rPr>
          <w:rFonts w:ascii="Open Sans" w:eastAsia="Times New Roman" w:hAnsi="Open Sans" w:cs="Open Sans"/>
          <w:sz w:val="20"/>
          <w:szCs w:val="20"/>
          <w:lang w:eastAsia="de-DE"/>
        </w:rPr>
        <w:t>ohe</w:t>
      </w:r>
      <w:r>
        <w:rPr>
          <w:rFonts w:ascii="Open Sans" w:eastAsia="Times New Roman" w:hAnsi="Open Sans" w:cs="Open Sans"/>
          <w:sz w:val="20"/>
          <w:szCs w:val="20"/>
          <w:lang w:eastAsia="de-DE"/>
        </w:rPr>
        <w:t>n</w:t>
      </w:r>
      <w:r w:rsidR="00650984" w:rsidRPr="00650984">
        <w:rPr>
          <w:rFonts w:ascii="Open Sans" w:eastAsia="Times New Roman" w:hAnsi="Open Sans" w:cs="Open Sans"/>
          <w:sz w:val="20"/>
          <w:szCs w:val="20"/>
          <w:lang w:eastAsia="de-DE"/>
        </w:rPr>
        <w:t xml:space="preserve"> Webverkehr über den Desktop</w:t>
      </w:r>
      <w:r>
        <w:rPr>
          <w:rFonts w:ascii="Open Sans" w:eastAsia="Times New Roman" w:hAnsi="Open Sans" w:cs="Open Sans"/>
          <w:sz w:val="20"/>
          <w:szCs w:val="20"/>
          <w:lang w:eastAsia="de-DE"/>
        </w:rPr>
        <w:t xml:space="preserve"> kann man beispielsweise einen </w:t>
      </w:r>
      <w:r w:rsidR="00650984" w:rsidRPr="00650984">
        <w:rPr>
          <w:rFonts w:ascii="Open Sans" w:eastAsia="Times New Roman" w:hAnsi="Open Sans" w:cs="Open Sans"/>
          <w:sz w:val="20"/>
          <w:szCs w:val="20"/>
          <w:lang w:eastAsia="de-DE"/>
        </w:rPr>
        <w:t>Echtzeit-Chat hinzu</w:t>
      </w:r>
      <w:r>
        <w:rPr>
          <w:rFonts w:ascii="Open Sans" w:eastAsia="Times New Roman" w:hAnsi="Open Sans" w:cs="Open Sans"/>
          <w:sz w:val="20"/>
          <w:szCs w:val="20"/>
          <w:lang w:eastAsia="de-DE"/>
        </w:rPr>
        <w:t>fügen</w:t>
      </w:r>
      <w:r w:rsidR="00650984" w:rsidRPr="00650984">
        <w:rPr>
          <w:rFonts w:ascii="Open Sans" w:eastAsia="Times New Roman" w:hAnsi="Open Sans" w:cs="Open Sans"/>
          <w:sz w:val="20"/>
          <w:szCs w:val="20"/>
          <w:lang w:eastAsia="de-DE"/>
        </w:rPr>
        <w:t xml:space="preserve">. Auch hier hängt es von den Bedürfnissen </w:t>
      </w:r>
      <w:r>
        <w:rPr>
          <w:rFonts w:ascii="Open Sans" w:eastAsia="Times New Roman" w:hAnsi="Open Sans" w:cs="Open Sans"/>
          <w:sz w:val="20"/>
          <w:szCs w:val="20"/>
          <w:lang w:eastAsia="de-DE"/>
        </w:rPr>
        <w:t>der</w:t>
      </w:r>
      <w:r w:rsidR="00650984" w:rsidRPr="00650984">
        <w:rPr>
          <w:rFonts w:ascii="Open Sans" w:eastAsia="Times New Roman" w:hAnsi="Open Sans" w:cs="Open Sans"/>
          <w:sz w:val="20"/>
          <w:szCs w:val="20"/>
          <w:lang w:eastAsia="de-DE"/>
        </w:rPr>
        <w:t xml:space="preserve"> Kunden und den Kanälen ab, die </w:t>
      </w:r>
      <w:r>
        <w:rPr>
          <w:rFonts w:ascii="Open Sans" w:eastAsia="Times New Roman" w:hAnsi="Open Sans" w:cs="Open Sans"/>
          <w:sz w:val="20"/>
          <w:szCs w:val="20"/>
          <w:lang w:eastAsia="de-DE"/>
        </w:rPr>
        <w:t>diese</w:t>
      </w:r>
      <w:r w:rsidR="00650984" w:rsidRPr="00650984">
        <w:rPr>
          <w:rFonts w:ascii="Open Sans" w:eastAsia="Times New Roman" w:hAnsi="Open Sans" w:cs="Open Sans"/>
          <w:sz w:val="20"/>
          <w:szCs w:val="20"/>
          <w:lang w:eastAsia="de-DE"/>
        </w:rPr>
        <w:t xml:space="preserve"> derzeit für die Kommunikation mit </w:t>
      </w:r>
      <w:r>
        <w:rPr>
          <w:rFonts w:ascii="Open Sans" w:eastAsia="Times New Roman" w:hAnsi="Open Sans" w:cs="Open Sans"/>
          <w:sz w:val="20"/>
          <w:szCs w:val="20"/>
          <w:lang w:eastAsia="de-DE"/>
        </w:rPr>
        <w:t>dem</w:t>
      </w:r>
      <w:r w:rsidR="00650984" w:rsidRPr="00650984">
        <w:rPr>
          <w:rFonts w:ascii="Open Sans" w:eastAsia="Times New Roman" w:hAnsi="Open Sans" w:cs="Open Sans"/>
          <w:sz w:val="20"/>
          <w:szCs w:val="20"/>
          <w:lang w:eastAsia="de-DE"/>
        </w:rPr>
        <w:t xml:space="preserve"> Unternehmen nutzen.</w:t>
      </w:r>
    </w:p>
    <w:p w14:paraId="11ACAB7A" w14:textId="7CC7022E" w:rsidR="00650984" w:rsidRPr="00650984" w:rsidRDefault="00650984" w:rsidP="00650984">
      <w:pPr>
        <w:spacing w:line="360" w:lineRule="auto"/>
        <w:jc w:val="both"/>
        <w:rPr>
          <w:rFonts w:ascii="Open Sans" w:eastAsia="Times New Roman" w:hAnsi="Open Sans" w:cs="Open Sans"/>
          <w:b/>
          <w:bCs/>
          <w:sz w:val="20"/>
          <w:szCs w:val="20"/>
          <w:lang w:eastAsia="de-DE"/>
        </w:rPr>
      </w:pPr>
      <w:r w:rsidRPr="00650984">
        <w:rPr>
          <w:rFonts w:ascii="Open Sans" w:eastAsia="Times New Roman" w:hAnsi="Open Sans" w:cs="Open Sans"/>
          <w:b/>
          <w:bCs/>
          <w:sz w:val="20"/>
          <w:szCs w:val="20"/>
          <w:lang w:eastAsia="de-DE"/>
        </w:rPr>
        <w:t xml:space="preserve">Sobald </w:t>
      </w:r>
      <w:r w:rsidR="001D55A4">
        <w:rPr>
          <w:rFonts w:ascii="Open Sans" w:eastAsia="Times New Roman" w:hAnsi="Open Sans" w:cs="Open Sans"/>
          <w:b/>
          <w:bCs/>
          <w:sz w:val="20"/>
          <w:szCs w:val="20"/>
          <w:lang w:eastAsia="de-DE"/>
        </w:rPr>
        <w:t>die</w:t>
      </w:r>
      <w:r w:rsidRPr="00650984">
        <w:rPr>
          <w:rFonts w:ascii="Open Sans" w:eastAsia="Times New Roman" w:hAnsi="Open Sans" w:cs="Open Sans"/>
          <w:b/>
          <w:bCs/>
          <w:sz w:val="20"/>
          <w:szCs w:val="20"/>
          <w:lang w:eastAsia="de-DE"/>
        </w:rPr>
        <w:t xml:space="preserve"> Kanäle ausgewählt </w:t>
      </w:r>
      <w:r w:rsidR="001D55A4">
        <w:rPr>
          <w:rFonts w:ascii="Open Sans" w:eastAsia="Times New Roman" w:hAnsi="Open Sans" w:cs="Open Sans"/>
          <w:b/>
          <w:bCs/>
          <w:sz w:val="20"/>
          <w:szCs w:val="20"/>
          <w:lang w:eastAsia="de-DE"/>
        </w:rPr>
        <w:t>wurden</w:t>
      </w:r>
      <w:r w:rsidRPr="00650984">
        <w:rPr>
          <w:rFonts w:ascii="Open Sans" w:eastAsia="Times New Roman" w:hAnsi="Open Sans" w:cs="Open Sans"/>
          <w:b/>
          <w:bCs/>
          <w:sz w:val="20"/>
          <w:szCs w:val="20"/>
          <w:lang w:eastAsia="de-DE"/>
        </w:rPr>
        <w:t xml:space="preserve">, </w:t>
      </w:r>
      <w:r w:rsidR="001D55A4">
        <w:rPr>
          <w:rFonts w:ascii="Open Sans" w:eastAsia="Times New Roman" w:hAnsi="Open Sans" w:cs="Open Sans"/>
          <w:b/>
          <w:bCs/>
          <w:sz w:val="20"/>
          <w:szCs w:val="20"/>
          <w:lang w:eastAsia="de-DE"/>
        </w:rPr>
        <w:t>kann darüber</w:t>
      </w:r>
      <w:r w:rsidRPr="00650984">
        <w:rPr>
          <w:rFonts w:ascii="Open Sans" w:eastAsia="Times New Roman" w:hAnsi="Open Sans" w:cs="Open Sans"/>
          <w:b/>
          <w:bCs/>
          <w:sz w:val="20"/>
          <w:szCs w:val="20"/>
          <w:lang w:eastAsia="de-DE"/>
        </w:rPr>
        <w:t xml:space="preserve"> </w:t>
      </w:r>
      <w:r w:rsidR="001D55A4">
        <w:rPr>
          <w:rFonts w:ascii="Open Sans" w:eastAsia="Times New Roman" w:hAnsi="Open Sans" w:cs="Open Sans"/>
          <w:b/>
          <w:bCs/>
          <w:sz w:val="20"/>
          <w:szCs w:val="20"/>
          <w:lang w:eastAsia="de-DE"/>
        </w:rPr>
        <w:t>nachgedacht werden</w:t>
      </w:r>
      <w:r w:rsidRPr="00650984">
        <w:rPr>
          <w:rFonts w:ascii="Open Sans" w:eastAsia="Times New Roman" w:hAnsi="Open Sans" w:cs="Open Sans"/>
          <w:b/>
          <w:bCs/>
          <w:sz w:val="20"/>
          <w:szCs w:val="20"/>
          <w:lang w:eastAsia="de-DE"/>
        </w:rPr>
        <w:t xml:space="preserve">, wie </w:t>
      </w:r>
      <w:r w:rsidR="001D55A4">
        <w:rPr>
          <w:rFonts w:ascii="Open Sans" w:eastAsia="Times New Roman" w:hAnsi="Open Sans" w:cs="Open Sans"/>
          <w:b/>
          <w:bCs/>
          <w:sz w:val="20"/>
          <w:szCs w:val="20"/>
          <w:lang w:eastAsia="de-DE"/>
        </w:rPr>
        <w:t>der</w:t>
      </w:r>
      <w:r w:rsidRPr="00650984">
        <w:rPr>
          <w:rFonts w:ascii="Open Sans" w:eastAsia="Times New Roman" w:hAnsi="Open Sans" w:cs="Open Sans"/>
          <w:b/>
          <w:bCs/>
          <w:sz w:val="20"/>
          <w:szCs w:val="20"/>
          <w:lang w:eastAsia="de-DE"/>
        </w:rPr>
        <w:t xml:space="preserve"> Support mit Einstein-Bots skalier</w:t>
      </w:r>
      <w:r w:rsidR="001D55A4">
        <w:rPr>
          <w:rFonts w:ascii="Open Sans" w:eastAsia="Times New Roman" w:hAnsi="Open Sans" w:cs="Open Sans"/>
          <w:b/>
          <w:bCs/>
          <w:sz w:val="20"/>
          <w:szCs w:val="20"/>
          <w:lang w:eastAsia="de-DE"/>
        </w:rPr>
        <w:t>t wird</w:t>
      </w:r>
      <w:r w:rsidRPr="00650984">
        <w:rPr>
          <w:rFonts w:ascii="Open Sans" w:eastAsia="Times New Roman" w:hAnsi="Open Sans" w:cs="Open Sans"/>
          <w:b/>
          <w:bCs/>
          <w:sz w:val="20"/>
          <w:szCs w:val="20"/>
          <w:lang w:eastAsia="de-DE"/>
        </w:rPr>
        <w:t>.</w:t>
      </w:r>
    </w:p>
    <w:p w14:paraId="1E71ECCD" w14:textId="0A8C7C71" w:rsidR="00650984" w:rsidRDefault="001D55A4" w:rsidP="00650984">
      <w:pPr>
        <w:spacing w:line="360" w:lineRule="auto"/>
        <w:jc w:val="both"/>
        <w:rPr>
          <w:rFonts w:ascii="Open Sans" w:eastAsia="Times New Roman" w:hAnsi="Open Sans" w:cs="Open Sans"/>
          <w:sz w:val="20"/>
          <w:szCs w:val="20"/>
          <w:lang w:eastAsia="de-DE"/>
        </w:rPr>
      </w:pPr>
      <w:r>
        <w:rPr>
          <w:rFonts w:ascii="Open Sans" w:eastAsia="Times New Roman" w:hAnsi="Open Sans" w:cs="Open Sans"/>
          <w:sz w:val="20"/>
          <w:szCs w:val="20"/>
          <w:lang w:eastAsia="de-DE"/>
        </w:rPr>
        <w:t>Man kann damit anfangen</w:t>
      </w:r>
      <w:r w:rsidR="00650984" w:rsidRPr="00650984">
        <w:rPr>
          <w:rFonts w:ascii="Open Sans" w:eastAsia="Times New Roman" w:hAnsi="Open Sans" w:cs="Open Sans"/>
          <w:sz w:val="20"/>
          <w:szCs w:val="20"/>
          <w:lang w:eastAsia="de-DE"/>
        </w:rPr>
        <w:t xml:space="preserve">, die Top-Anwendungsfälle in </w:t>
      </w:r>
      <w:r>
        <w:rPr>
          <w:rFonts w:ascii="Open Sans" w:eastAsia="Times New Roman" w:hAnsi="Open Sans" w:cs="Open Sans"/>
          <w:sz w:val="20"/>
          <w:szCs w:val="20"/>
          <w:lang w:eastAsia="de-DE"/>
        </w:rPr>
        <w:t>den</w:t>
      </w:r>
      <w:r w:rsidR="00650984" w:rsidRPr="00650984">
        <w:rPr>
          <w:rFonts w:ascii="Open Sans" w:eastAsia="Times New Roman" w:hAnsi="Open Sans" w:cs="Open Sans"/>
          <w:sz w:val="20"/>
          <w:szCs w:val="20"/>
          <w:lang w:eastAsia="de-DE"/>
        </w:rPr>
        <w:t xml:space="preserve"> Kanälen (Messaging, Web-Chat, Social usw.) zu definieren, und </w:t>
      </w:r>
      <w:r>
        <w:rPr>
          <w:rFonts w:ascii="Open Sans" w:eastAsia="Times New Roman" w:hAnsi="Open Sans" w:cs="Open Sans"/>
          <w:sz w:val="20"/>
          <w:szCs w:val="20"/>
          <w:lang w:eastAsia="de-DE"/>
        </w:rPr>
        <w:t>die</w:t>
      </w:r>
      <w:r w:rsidR="00650984" w:rsidRPr="00650984">
        <w:rPr>
          <w:rFonts w:ascii="Open Sans" w:eastAsia="Times New Roman" w:hAnsi="Open Sans" w:cs="Open Sans"/>
          <w:sz w:val="20"/>
          <w:szCs w:val="20"/>
          <w:lang w:eastAsia="de-DE"/>
        </w:rPr>
        <w:t xml:space="preserve"> am häufigsten gestellten Fragen</w:t>
      </w:r>
      <w:r>
        <w:rPr>
          <w:rFonts w:ascii="Open Sans" w:eastAsia="Times New Roman" w:hAnsi="Open Sans" w:cs="Open Sans"/>
          <w:sz w:val="20"/>
          <w:szCs w:val="20"/>
          <w:lang w:eastAsia="de-DE"/>
        </w:rPr>
        <w:t xml:space="preserve"> zu identifizieren</w:t>
      </w:r>
      <w:r w:rsidR="00650984" w:rsidRPr="00650984">
        <w:rPr>
          <w:rFonts w:ascii="Open Sans" w:eastAsia="Times New Roman" w:hAnsi="Open Sans" w:cs="Open Sans"/>
          <w:sz w:val="20"/>
          <w:szCs w:val="20"/>
          <w:lang w:eastAsia="de-DE"/>
        </w:rPr>
        <w:t xml:space="preserve">. Zeigen Kunden eine Kanalpräferenz, wenn es um bestimmte Fragen geht? Wenn ja, </w:t>
      </w:r>
      <w:r>
        <w:rPr>
          <w:rFonts w:ascii="Open Sans" w:eastAsia="Times New Roman" w:hAnsi="Open Sans" w:cs="Open Sans"/>
          <w:sz w:val="20"/>
          <w:szCs w:val="20"/>
          <w:lang w:eastAsia="de-DE"/>
        </w:rPr>
        <w:t xml:space="preserve">könnte man in </w:t>
      </w:r>
      <w:r w:rsidRPr="00650984">
        <w:rPr>
          <w:rFonts w:ascii="Open Sans" w:eastAsia="Times New Roman" w:hAnsi="Open Sans" w:cs="Open Sans"/>
          <w:sz w:val="20"/>
          <w:szCs w:val="20"/>
          <w:lang w:eastAsia="de-DE"/>
        </w:rPr>
        <w:t>Erwägung</w:t>
      </w:r>
      <w:r w:rsidR="00650984" w:rsidRPr="00650984">
        <w:rPr>
          <w:rFonts w:ascii="Open Sans" w:eastAsia="Times New Roman" w:hAnsi="Open Sans" w:cs="Open Sans"/>
          <w:sz w:val="20"/>
          <w:szCs w:val="20"/>
          <w:lang w:eastAsia="de-DE"/>
        </w:rPr>
        <w:t xml:space="preserve"> ziehen, den Kanal für die Bearbeitung dieses speziellen Anwendungsfalles zu reservieren. </w:t>
      </w:r>
      <w:r w:rsidRPr="001D55A4">
        <w:rPr>
          <w:rFonts w:ascii="Open Sans" w:eastAsia="Times New Roman" w:hAnsi="Open Sans" w:cs="Open Sans"/>
          <w:sz w:val="20"/>
          <w:szCs w:val="20"/>
          <w:lang w:eastAsia="de-DE"/>
        </w:rPr>
        <w:t>Es ist wichtig zu überlegen, wie der Chatbot am besten unterstützen kann, ob er die Fälle vollständig bearbeiten oder nur im Voraus Informationen sammeln und diese dann den Mitarbeitern des Kundendienstes zur Verfügung stellen soll</w:t>
      </w:r>
      <w:r>
        <w:rPr>
          <w:rFonts w:ascii="Open Sans" w:eastAsia="Times New Roman" w:hAnsi="Open Sans" w:cs="Open Sans"/>
          <w:sz w:val="20"/>
          <w:szCs w:val="20"/>
          <w:lang w:eastAsia="de-DE"/>
        </w:rPr>
        <w:t>.</w:t>
      </w:r>
    </w:p>
    <w:p w14:paraId="4A8EB040" w14:textId="77777777" w:rsidR="00C94349" w:rsidRPr="008F2AD3" w:rsidRDefault="00C94349" w:rsidP="00650984">
      <w:pPr>
        <w:spacing w:line="360" w:lineRule="auto"/>
        <w:jc w:val="both"/>
        <w:rPr>
          <w:rFonts w:ascii="Open Sans" w:eastAsia="Times New Roman" w:hAnsi="Open Sans" w:cs="Open Sans"/>
          <w:sz w:val="20"/>
          <w:szCs w:val="20"/>
          <w:lang w:eastAsia="de-DE"/>
        </w:rPr>
      </w:pPr>
    </w:p>
    <w:p w14:paraId="3E1A28FD" w14:textId="77777777" w:rsidR="00C94349" w:rsidRPr="002B7861" w:rsidRDefault="00C94349" w:rsidP="00C94349">
      <w:pPr>
        <w:pStyle w:val="berschrift1"/>
        <w:spacing w:line="360" w:lineRule="auto"/>
        <w:rPr>
          <w:rFonts w:ascii="Open Sans" w:hAnsi="Open Sans" w:cs="Open Sans"/>
          <w:sz w:val="28"/>
          <w:szCs w:val="28"/>
        </w:rPr>
      </w:pPr>
      <w:bookmarkStart w:id="4" w:name="_Toc54688061"/>
      <w:r>
        <w:rPr>
          <w:rFonts w:ascii="Open Sans" w:hAnsi="Open Sans" w:cs="Open Sans"/>
          <w:sz w:val="28"/>
          <w:szCs w:val="28"/>
        </w:rPr>
        <w:t xml:space="preserve">Was beinhaltet das Salesforce Paket Digital Engagement und wie viel </w:t>
      </w:r>
      <w:proofErr w:type="gramStart"/>
      <w:r>
        <w:rPr>
          <w:rFonts w:ascii="Open Sans" w:hAnsi="Open Sans" w:cs="Open Sans"/>
          <w:sz w:val="28"/>
          <w:szCs w:val="28"/>
        </w:rPr>
        <w:t>kostet es</w:t>
      </w:r>
      <w:proofErr w:type="gramEnd"/>
      <w:r>
        <w:rPr>
          <w:rFonts w:ascii="Open Sans" w:hAnsi="Open Sans" w:cs="Open Sans"/>
          <w:sz w:val="28"/>
          <w:szCs w:val="28"/>
        </w:rPr>
        <w:t>?</w:t>
      </w:r>
      <w:bookmarkEnd w:id="4"/>
    </w:p>
    <w:p w14:paraId="0CA35079" w14:textId="77777777" w:rsidR="00C94349" w:rsidRDefault="00C94349" w:rsidP="00C94349">
      <w:pPr>
        <w:spacing w:line="360" w:lineRule="auto"/>
        <w:jc w:val="both"/>
        <w:rPr>
          <w:rFonts w:ascii="Open Sans" w:hAnsi="Open Sans" w:cs="Open Sans"/>
          <w:sz w:val="20"/>
          <w:szCs w:val="20"/>
        </w:rPr>
      </w:pPr>
      <w:r>
        <w:rPr>
          <w:rFonts w:ascii="Open Sans" w:hAnsi="Open Sans" w:cs="Open Sans"/>
          <w:sz w:val="20"/>
          <w:szCs w:val="20"/>
        </w:rPr>
        <w:t xml:space="preserve">Das Paket ist verfügbar für die Service Cloud für 75$ pro Nutzer pro Monat. Digital Engagement umfasst: </w:t>
      </w:r>
    </w:p>
    <w:p w14:paraId="7052EE46" w14:textId="77777777" w:rsidR="00C94349" w:rsidRPr="00A46ADC" w:rsidRDefault="00C94349" w:rsidP="00C94349">
      <w:pPr>
        <w:pStyle w:val="Listenabsatz"/>
        <w:numPr>
          <w:ilvl w:val="0"/>
          <w:numId w:val="23"/>
        </w:numPr>
        <w:spacing w:line="360" w:lineRule="auto"/>
        <w:jc w:val="both"/>
        <w:rPr>
          <w:rFonts w:ascii="Open Sans" w:hAnsi="Open Sans" w:cs="Open Sans"/>
          <w:sz w:val="20"/>
          <w:szCs w:val="20"/>
        </w:rPr>
      </w:pPr>
      <w:r w:rsidRPr="00A46ADC">
        <w:rPr>
          <w:rFonts w:ascii="Open Sans" w:hAnsi="Open Sans" w:cs="Open Sans"/>
          <w:sz w:val="20"/>
          <w:szCs w:val="20"/>
        </w:rPr>
        <w:t>Chat für Web oder In-App (unbegrenzt)</w:t>
      </w:r>
    </w:p>
    <w:p w14:paraId="388BD5BD" w14:textId="77777777" w:rsidR="00C94349" w:rsidRDefault="00C94349" w:rsidP="00C94349">
      <w:pPr>
        <w:pStyle w:val="Listenabsatz"/>
        <w:numPr>
          <w:ilvl w:val="0"/>
          <w:numId w:val="23"/>
        </w:numPr>
        <w:spacing w:line="360" w:lineRule="auto"/>
        <w:jc w:val="both"/>
        <w:rPr>
          <w:rFonts w:ascii="Open Sans" w:hAnsi="Open Sans" w:cs="Open Sans"/>
          <w:sz w:val="20"/>
          <w:szCs w:val="20"/>
        </w:rPr>
      </w:pPr>
      <w:r w:rsidRPr="00A46ADC">
        <w:rPr>
          <w:rFonts w:ascii="Open Sans" w:hAnsi="Open Sans" w:cs="Open Sans"/>
          <w:sz w:val="20"/>
          <w:szCs w:val="20"/>
        </w:rPr>
        <w:t>Messaging (bezahlte und unbegrenzte Kanäle)</w:t>
      </w:r>
    </w:p>
    <w:p w14:paraId="6793731F" w14:textId="77777777" w:rsidR="00C94349" w:rsidRDefault="00C94349" w:rsidP="00C94349">
      <w:pPr>
        <w:pStyle w:val="Listenabsatz"/>
        <w:numPr>
          <w:ilvl w:val="1"/>
          <w:numId w:val="23"/>
        </w:numPr>
        <w:spacing w:line="360" w:lineRule="auto"/>
        <w:jc w:val="both"/>
        <w:rPr>
          <w:rFonts w:ascii="Open Sans" w:hAnsi="Open Sans" w:cs="Open Sans"/>
          <w:sz w:val="20"/>
          <w:szCs w:val="20"/>
        </w:rPr>
      </w:pPr>
      <w:r w:rsidRPr="00190AA7">
        <w:rPr>
          <w:rFonts w:ascii="Open Sans" w:hAnsi="Open Sans" w:cs="Open Sans"/>
          <w:sz w:val="20"/>
          <w:szCs w:val="20"/>
        </w:rPr>
        <w:t>SMS (bezahlt, 25 Gespräche, GA)</w:t>
      </w:r>
    </w:p>
    <w:p w14:paraId="1EB466B2" w14:textId="77777777" w:rsidR="00C94349" w:rsidRDefault="00C94349" w:rsidP="00C94349">
      <w:pPr>
        <w:pStyle w:val="Listenabsatz"/>
        <w:numPr>
          <w:ilvl w:val="1"/>
          <w:numId w:val="23"/>
        </w:numPr>
        <w:spacing w:line="360" w:lineRule="auto"/>
        <w:jc w:val="both"/>
        <w:rPr>
          <w:rFonts w:ascii="Open Sans" w:hAnsi="Open Sans" w:cs="Open Sans"/>
          <w:sz w:val="20"/>
          <w:szCs w:val="20"/>
        </w:rPr>
      </w:pPr>
      <w:r w:rsidRPr="00190AA7">
        <w:rPr>
          <w:rFonts w:ascii="Open Sans" w:hAnsi="Open Sans" w:cs="Open Sans"/>
          <w:sz w:val="20"/>
          <w:szCs w:val="20"/>
        </w:rPr>
        <w:t>Facebook Messenger (unbegrenzt, GA)</w:t>
      </w:r>
    </w:p>
    <w:p w14:paraId="09D48CDD" w14:textId="77777777" w:rsidR="00C94349" w:rsidRPr="00190AA7" w:rsidRDefault="00C94349" w:rsidP="00C94349">
      <w:pPr>
        <w:pStyle w:val="Listenabsatz"/>
        <w:numPr>
          <w:ilvl w:val="1"/>
          <w:numId w:val="23"/>
        </w:numPr>
        <w:spacing w:line="360" w:lineRule="auto"/>
        <w:jc w:val="both"/>
        <w:rPr>
          <w:rFonts w:ascii="Open Sans" w:hAnsi="Open Sans" w:cs="Open Sans"/>
          <w:sz w:val="20"/>
          <w:szCs w:val="20"/>
        </w:rPr>
      </w:pPr>
      <w:r w:rsidRPr="00190AA7">
        <w:rPr>
          <w:rFonts w:ascii="Open Sans" w:hAnsi="Open Sans" w:cs="Open Sans"/>
          <w:sz w:val="20"/>
          <w:szCs w:val="20"/>
        </w:rPr>
        <w:lastRenderedPageBreak/>
        <w:t>WhatsApp (unbegrenzt eingehende,</w:t>
      </w:r>
      <w:r>
        <w:rPr>
          <w:rFonts w:ascii="Open Sans" w:hAnsi="Open Sans" w:cs="Open Sans"/>
          <w:sz w:val="20"/>
          <w:szCs w:val="20"/>
        </w:rPr>
        <w:t xml:space="preserve"> a</w:t>
      </w:r>
      <w:r w:rsidRPr="00190AA7">
        <w:rPr>
          <w:rFonts w:ascii="Open Sans" w:hAnsi="Open Sans" w:cs="Open Sans"/>
          <w:sz w:val="20"/>
          <w:szCs w:val="20"/>
        </w:rPr>
        <w:t>usgehend bezahlt, GA)</w:t>
      </w:r>
    </w:p>
    <w:p w14:paraId="3A2CB7BA" w14:textId="77777777" w:rsidR="00C94349" w:rsidRDefault="00C94349" w:rsidP="00C94349">
      <w:pPr>
        <w:pStyle w:val="Listenabsatz"/>
        <w:numPr>
          <w:ilvl w:val="0"/>
          <w:numId w:val="23"/>
        </w:numPr>
        <w:spacing w:line="360" w:lineRule="auto"/>
        <w:jc w:val="both"/>
        <w:rPr>
          <w:rFonts w:ascii="Open Sans" w:hAnsi="Open Sans" w:cs="Open Sans"/>
          <w:sz w:val="20"/>
          <w:szCs w:val="20"/>
        </w:rPr>
      </w:pPr>
      <w:r w:rsidRPr="00A46ADC">
        <w:rPr>
          <w:rFonts w:ascii="Open Sans" w:hAnsi="Open Sans" w:cs="Open Sans"/>
          <w:sz w:val="20"/>
          <w:szCs w:val="20"/>
        </w:rPr>
        <w:t xml:space="preserve">25 Einstein-Bot-Gespräche </w:t>
      </w:r>
    </w:p>
    <w:p w14:paraId="6091324F" w14:textId="77777777" w:rsidR="00C94349" w:rsidRPr="00190AA7" w:rsidRDefault="00C94349" w:rsidP="00C94349">
      <w:pPr>
        <w:pStyle w:val="Listenabsatz"/>
        <w:numPr>
          <w:ilvl w:val="1"/>
          <w:numId w:val="23"/>
        </w:numPr>
        <w:spacing w:line="360" w:lineRule="auto"/>
        <w:jc w:val="both"/>
        <w:rPr>
          <w:rFonts w:ascii="Open Sans" w:hAnsi="Open Sans" w:cs="Open Sans"/>
          <w:sz w:val="20"/>
          <w:szCs w:val="20"/>
        </w:rPr>
      </w:pPr>
      <w:r w:rsidRPr="00190AA7">
        <w:rPr>
          <w:rFonts w:ascii="Open Sans" w:hAnsi="Open Sans" w:cs="Open Sans"/>
          <w:sz w:val="20"/>
          <w:szCs w:val="20"/>
        </w:rPr>
        <w:t>Kann über Chat, SMS und WhatsApp genutzt werden.</w:t>
      </w:r>
    </w:p>
    <w:p w14:paraId="3D43F570" w14:textId="77777777" w:rsidR="00C94349" w:rsidRDefault="00C94349" w:rsidP="00C94349">
      <w:pPr>
        <w:pStyle w:val="Listenabsatz"/>
        <w:numPr>
          <w:ilvl w:val="0"/>
          <w:numId w:val="23"/>
        </w:numPr>
        <w:spacing w:line="360" w:lineRule="auto"/>
        <w:jc w:val="both"/>
        <w:rPr>
          <w:rFonts w:ascii="Open Sans" w:hAnsi="Open Sans" w:cs="Open Sans"/>
          <w:sz w:val="20"/>
          <w:szCs w:val="20"/>
        </w:rPr>
      </w:pPr>
      <w:r w:rsidRPr="00A46ADC">
        <w:rPr>
          <w:rFonts w:ascii="Open Sans" w:hAnsi="Open Sans" w:cs="Open Sans"/>
          <w:sz w:val="20"/>
          <w:szCs w:val="20"/>
        </w:rPr>
        <w:t>1K Ausgehende SMS-Nachrichten/</w:t>
      </w:r>
      <w:proofErr w:type="spellStart"/>
      <w:r w:rsidRPr="00A46ADC">
        <w:rPr>
          <w:rFonts w:ascii="Open Sans" w:hAnsi="Open Sans" w:cs="Open Sans"/>
          <w:sz w:val="20"/>
          <w:szCs w:val="20"/>
        </w:rPr>
        <w:t>Org</w:t>
      </w:r>
      <w:proofErr w:type="spellEnd"/>
    </w:p>
    <w:p w14:paraId="732BA360" w14:textId="77777777" w:rsidR="00C94349" w:rsidRDefault="00C94349" w:rsidP="00C94349">
      <w:pPr>
        <w:pStyle w:val="Listenabsatz"/>
        <w:numPr>
          <w:ilvl w:val="1"/>
          <w:numId w:val="23"/>
        </w:numPr>
        <w:spacing w:line="360" w:lineRule="auto"/>
        <w:jc w:val="both"/>
        <w:rPr>
          <w:rFonts w:ascii="Open Sans" w:hAnsi="Open Sans" w:cs="Open Sans"/>
          <w:sz w:val="20"/>
          <w:szCs w:val="20"/>
        </w:rPr>
      </w:pPr>
      <w:r w:rsidRPr="002951FD">
        <w:rPr>
          <w:rFonts w:ascii="Open Sans" w:hAnsi="Open Sans" w:cs="Open Sans"/>
          <w:sz w:val="20"/>
          <w:szCs w:val="20"/>
        </w:rPr>
        <w:t xml:space="preserve">Nur ausgehende SMS in SKU enthalten. Kunden, die eine Skalierbarkeit wünschen, müssen zusätzliche Massen- und </w:t>
      </w:r>
      <w:proofErr w:type="spellStart"/>
      <w:r w:rsidRPr="002951FD">
        <w:rPr>
          <w:rFonts w:ascii="Open Sans" w:hAnsi="Open Sans" w:cs="Open Sans"/>
          <w:sz w:val="20"/>
          <w:szCs w:val="20"/>
        </w:rPr>
        <w:t>Triggered</w:t>
      </w:r>
      <w:proofErr w:type="spellEnd"/>
      <w:r w:rsidRPr="002951FD">
        <w:rPr>
          <w:rFonts w:ascii="Open Sans" w:hAnsi="Open Sans" w:cs="Open Sans"/>
          <w:sz w:val="20"/>
          <w:szCs w:val="20"/>
        </w:rPr>
        <w:t xml:space="preserve"> SMS-Nachrichten kaufen. Ausgehende WhatsApp-Nachrichten erfordern eine separate Zusatz-SKU </w:t>
      </w:r>
    </w:p>
    <w:p w14:paraId="6C2783F9" w14:textId="77777777" w:rsidR="00C94349" w:rsidRDefault="00C94349" w:rsidP="00C94349">
      <w:pPr>
        <w:pStyle w:val="Listenabsatz"/>
        <w:numPr>
          <w:ilvl w:val="0"/>
          <w:numId w:val="23"/>
        </w:numPr>
        <w:spacing w:line="360" w:lineRule="auto"/>
        <w:jc w:val="both"/>
        <w:rPr>
          <w:rFonts w:ascii="Open Sans" w:hAnsi="Open Sans" w:cs="Open Sans"/>
          <w:sz w:val="20"/>
          <w:szCs w:val="20"/>
        </w:rPr>
      </w:pPr>
      <w:r>
        <w:rPr>
          <w:rFonts w:ascii="Open Sans" w:hAnsi="Open Sans" w:cs="Open Sans"/>
          <w:sz w:val="20"/>
          <w:szCs w:val="20"/>
        </w:rPr>
        <w:t>Social Customer Service</w:t>
      </w:r>
    </w:p>
    <w:p w14:paraId="42FEC917" w14:textId="16FCBE01" w:rsidR="00C94349" w:rsidRDefault="00C94349" w:rsidP="00C94349">
      <w:pPr>
        <w:pStyle w:val="Listenabsatz"/>
        <w:numPr>
          <w:ilvl w:val="1"/>
          <w:numId w:val="23"/>
        </w:numPr>
        <w:spacing w:line="360" w:lineRule="auto"/>
        <w:jc w:val="both"/>
        <w:rPr>
          <w:rFonts w:ascii="Open Sans" w:hAnsi="Open Sans" w:cs="Open Sans"/>
          <w:sz w:val="20"/>
          <w:szCs w:val="20"/>
        </w:rPr>
      </w:pPr>
      <w:r w:rsidRPr="00B52AE2">
        <w:rPr>
          <w:rFonts w:ascii="Open Sans" w:hAnsi="Open Sans" w:cs="Open Sans"/>
          <w:sz w:val="20"/>
          <w:szCs w:val="20"/>
        </w:rPr>
        <w:t>Service-Cloud-Lizenzen werden mit zwei sozialen Konten für Twitter und Facebook geliefert. Digital Engagement ermöglicht es Kunden, für ihre beiden Konten aus Premium-Kanälen wie YouTube und Instagram zu wählen</w:t>
      </w:r>
    </w:p>
    <w:p w14:paraId="7911FBB6" w14:textId="77777777" w:rsidR="00C94349" w:rsidRPr="00C94349" w:rsidRDefault="00C94349" w:rsidP="00C94349">
      <w:pPr>
        <w:spacing w:line="360" w:lineRule="auto"/>
        <w:jc w:val="both"/>
        <w:rPr>
          <w:rFonts w:ascii="Open Sans" w:hAnsi="Open Sans" w:cs="Open Sans"/>
          <w:sz w:val="20"/>
          <w:szCs w:val="20"/>
        </w:rPr>
      </w:pPr>
    </w:p>
    <w:p w14:paraId="0D2E0297" w14:textId="4DA8A4B8" w:rsidR="008F2AD3" w:rsidRPr="008F2AD3" w:rsidRDefault="008F2AD3" w:rsidP="008F2AD3">
      <w:pPr>
        <w:pStyle w:val="berschrift1"/>
        <w:rPr>
          <w:rFonts w:ascii="Open Sans" w:eastAsia="Times New Roman" w:hAnsi="Open Sans" w:cs="Open Sans"/>
          <w:sz w:val="28"/>
          <w:szCs w:val="28"/>
          <w:lang w:eastAsia="de-DE"/>
        </w:rPr>
      </w:pPr>
      <w:bookmarkStart w:id="5" w:name="_Toc54688062"/>
      <w:r w:rsidRPr="008F2AD3">
        <w:rPr>
          <w:rFonts w:ascii="Open Sans" w:eastAsia="Times New Roman" w:hAnsi="Open Sans" w:cs="Open Sans"/>
          <w:sz w:val="28"/>
          <w:szCs w:val="28"/>
          <w:lang w:eastAsia="de-DE"/>
        </w:rPr>
        <w:t>Fazit</w:t>
      </w:r>
      <w:bookmarkEnd w:id="5"/>
    </w:p>
    <w:p w14:paraId="08591BC6" w14:textId="58C6F60F" w:rsidR="00E57D95" w:rsidRPr="00705EB1" w:rsidRDefault="00A93B9F" w:rsidP="00E57D95">
      <w:pPr>
        <w:spacing w:line="360" w:lineRule="auto"/>
        <w:jc w:val="both"/>
        <w:rPr>
          <w:rFonts w:ascii="Open Sans" w:hAnsi="Open Sans" w:cs="Open Sans"/>
          <w:sz w:val="20"/>
          <w:szCs w:val="20"/>
        </w:rPr>
      </w:pPr>
      <w:bookmarkStart w:id="6" w:name="_Hlk49773470"/>
      <w:r>
        <w:rPr>
          <w:rFonts w:ascii="Open Sans" w:hAnsi="Open Sans" w:cs="Open Sans"/>
          <w:sz w:val="20"/>
          <w:szCs w:val="20"/>
        </w:rPr>
        <w:t xml:space="preserve">In der heutigen digitalisierten Welt ist es für Unternehmen wichtig, mit den digitalen </w:t>
      </w:r>
      <w:r w:rsidR="0063273C">
        <w:rPr>
          <w:rFonts w:ascii="Open Sans" w:hAnsi="Open Sans" w:cs="Open Sans"/>
          <w:sz w:val="20"/>
          <w:szCs w:val="20"/>
        </w:rPr>
        <w:t xml:space="preserve">Möglichkeiten Schritt zu halten. </w:t>
      </w:r>
      <w:r w:rsidR="00873775">
        <w:rPr>
          <w:rFonts w:ascii="Open Sans" w:hAnsi="Open Sans" w:cs="Open Sans"/>
          <w:sz w:val="20"/>
          <w:szCs w:val="20"/>
        </w:rPr>
        <w:t xml:space="preserve">Tatsächlich sind Kunden so daran gewöhnt, nahtlos </w:t>
      </w:r>
      <w:r w:rsidR="00873775" w:rsidRPr="00873775">
        <w:rPr>
          <w:rFonts w:ascii="Open Sans" w:hAnsi="Open Sans" w:cs="Open Sans"/>
          <w:sz w:val="20"/>
          <w:szCs w:val="20"/>
        </w:rPr>
        <w:t xml:space="preserve">zwischen den Kanälen zu wechseln, um ihren Bedürfnissen und Präferenzen gerecht zu werden, dass sie von </w:t>
      </w:r>
      <w:r w:rsidR="00873775">
        <w:rPr>
          <w:rFonts w:ascii="Open Sans" w:hAnsi="Open Sans" w:cs="Open Sans"/>
          <w:sz w:val="20"/>
          <w:szCs w:val="20"/>
        </w:rPr>
        <w:t>jedem Unternehmen</w:t>
      </w:r>
      <w:r w:rsidR="00873775" w:rsidRPr="00873775">
        <w:rPr>
          <w:rFonts w:ascii="Open Sans" w:hAnsi="Open Sans" w:cs="Open Sans"/>
          <w:sz w:val="20"/>
          <w:szCs w:val="20"/>
        </w:rPr>
        <w:t xml:space="preserve"> erwarten, dass es das Gleiche tut. Ob es sich um den Einzelhandel, Finanzdienstleistungen, das Gesundheitswesen oder irgendetwas dazwischen handelt, die Kunden erwarten ein einheitliches Erlebnis, überall und jedes Mal, wenn sie mit </w:t>
      </w:r>
      <w:r w:rsidR="00873775">
        <w:rPr>
          <w:rFonts w:ascii="Open Sans" w:hAnsi="Open Sans" w:cs="Open Sans"/>
          <w:sz w:val="20"/>
          <w:szCs w:val="20"/>
        </w:rPr>
        <w:t>einem</w:t>
      </w:r>
      <w:r w:rsidR="00873775" w:rsidRPr="00873775">
        <w:rPr>
          <w:rFonts w:ascii="Open Sans" w:hAnsi="Open Sans" w:cs="Open Sans"/>
          <w:sz w:val="20"/>
          <w:szCs w:val="20"/>
        </w:rPr>
        <w:t xml:space="preserve"> Unternehmen in Kontakt treten.</w:t>
      </w:r>
    </w:p>
    <w:p w14:paraId="5D8B2D35" w14:textId="77777777" w:rsidR="00E57D95" w:rsidRPr="00705EB1" w:rsidRDefault="00E57D95" w:rsidP="00E57D95">
      <w:pPr>
        <w:spacing w:line="360" w:lineRule="auto"/>
        <w:jc w:val="both"/>
        <w:rPr>
          <w:rFonts w:ascii="Open Sans" w:hAnsi="Open Sans" w:cs="Open Sans"/>
          <w:sz w:val="20"/>
          <w:szCs w:val="20"/>
        </w:rPr>
      </w:pPr>
    </w:p>
    <w:p w14:paraId="7C330186" w14:textId="1A4560F0" w:rsidR="006E7719" w:rsidRDefault="00E57D95" w:rsidP="00B323B5">
      <w:pPr>
        <w:spacing w:line="360" w:lineRule="auto"/>
        <w:jc w:val="both"/>
        <w:rPr>
          <w:rFonts w:ascii="Open Sans" w:hAnsi="Open Sans" w:cs="Open Sans"/>
          <w:sz w:val="20"/>
          <w:szCs w:val="20"/>
        </w:rPr>
      </w:pPr>
      <w:r w:rsidRPr="00705EB1">
        <w:rPr>
          <w:rFonts w:ascii="Open Sans" w:hAnsi="Open Sans" w:cs="Open Sans"/>
          <w:sz w:val="20"/>
          <w:szCs w:val="20"/>
        </w:rPr>
        <w:t xml:space="preserve">Mehr Informationen zu </w:t>
      </w:r>
      <w:r w:rsidR="00466F6A">
        <w:rPr>
          <w:rFonts w:ascii="Open Sans" w:hAnsi="Open Sans" w:cs="Open Sans"/>
          <w:sz w:val="20"/>
          <w:szCs w:val="20"/>
        </w:rPr>
        <w:t>Salesforce Digital Engagement finden</w:t>
      </w:r>
      <w:r w:rsidRPr="00705EB1">
        <w:rPr>
          <w:rFonts w:ascii="Open Sans" w:hAnsi="Open Sans" w:cs="Open Sans"/>
          <w:sz w:val="20"/>
          <w:szCs w:val="20"/>
        </w:rPr>
        <w:t xml:space="preserve"> Sie hier </w:t>
      </w:r>
      <w:bookmarkEnd w:id="6"/>
      <w:r w:rsidR="00B323B5" w:rsidRPr="00B323B5">
        <w:rPr>
          <w:rFonts w:ascii="Open Sans" w:hAnsi="Open Sans" w:cs="Open Sans"/>
          <w:sz w:val="20"/>
          <w:szCs w:val="20"/>
        </w:rPr>
        <w:t>https://www.salesforce.com/editions-pricing/service-cloud/digital-engagement/</w:t>
      </w:r>
    </w:p>
    <w:p w14:paraId="7361FC92" w14:textId="0EB24552" w:rsidR="008F2AD3" w:rsidRDefault="008F2AD3" w:rsidP="00744CC6">
      <w:pPr>
        <w:pStyle w:val="StandardWeb"/>
        <w:spacing w:line="360" w:lineRule="auto"/>
        <w:jc w:val="both"/>
        <w:rPr>
          <w:rFonts w:ascii="Open Sans" w:hAnsi="Open Sans" w:cs="Open Sans"/>
          <w:sz w:val="20"/>
          <w:szCs w:val="20"/>
        </w:rPr>
      </w:pPr>
    </w:p>
    <w:p w14:paraId="681A0BDD" w14:textId="42569C71" w:rsidR="008F2AD3" w:rsidRDefault="008F2AD3" w:rsidP="00744CC6">
      <w:pPr>
        <w:pStyle w:val="StandardWeb"/>
        <w:spacing w:line="360" w:lineRule="auto"/>
        <w:jc w:val="both"/>
        <w:rPr>
          <w:rFonts w:ascii="Open Sans" w:hAnsi="Open Sans" w:cs="Open Sans"/>
          <w:sz w:val="20"/>
          <w:szCs w:val="20"/>
        </w:rPr>
      </w:pPr>
    </w:p>
    <w:p w14:paraId="0FBC6469" w14:textId="499CA86F" w:rsidR="008F2AD3" w:rsidRDefault="008F2AD3" w:rsidP="00744CC6">
      <w:pPr>
        <w:pStyle w:val="StandardWeb"/>
        <w:spacing w:line="360" w:lineRule="auto"/>
        <w:jc w:val="both"/>
        <w:rPr>
          <w:rFonts w:ascii="Open Sans" w:hAnsi="Open Sans" w:cs="Open Sans"/>
          <w:sz w:val="20"/>
          <w:szCs w:val="20"/>
        </w:rPr>
      </w:pPr>
    </w:p>
    <w:p w14:paraId="19F67D59" w14:textId="77777777" w:rsidR="00650984" w:rsidRDefault="00650984" w:rsidP="00744CC6">
      <w:pPr>
        <w:pStyle w:val="StandardWeb"/>
        <w:spacing w:line="360" w:lineRule="auto"/>
        <w:jc w:val="both"/>
        <w:rPr>
          <w:rFonts w:ascii="Open Sans" w:hAnsi="Open Sans" w:cs="Open Sans"/>
          <w:sz w:val="20"/>
          <w:szCs w:val="20"/>
        </w:rPr>
      </w:pPr>
    </w:p>
    <w:p w14:paraId="087E63AA" w14:textId="30189CC2" w:rsidR="008F2AD3" w:rsidRDefault="008F2AD3" w:rsidP="00744CC6">
      <w:pPr>
        <w:pStyle w:val="StandardWeb"/>
        <w:spacing w:line="360" w:lineRule="auto"/>
        <w:jc w:val="both"/>
        <w:rPr>
          <w:rFonts w:ascii="Open Sans" w:hAnsi="Open Sans" w:cs="Open Sans"/>
          <w:sz w:val="20"/>
          <w:szCs w:val="20"/>
        </w:rPr>
      </w:pPr>
    </w:p>
    <w:p w14:paraId="3B428775" w14:textId="77777777" w:rsidR="008B5E0F" w:rsidRDefault="008B5E0F" w:rsidP="00744CC6">
      <w:pPr>
        <w:pStyle w:val="StandardWeb"/>
        <w:spacing w:line="360" w:lineRule="auto"/>
        <w:jc w:val="both"/>
        <w:rPr>
          <w:rFonts w:ascii="Open Sans" w:hAnsi="Open Sans" w:cs="Open Sans"/>
          <w:sz w:val="20"/>
          <w:szCs w:val="20"/>
        </w:rPr>
      </w:pPr>
    </w:p>
    <w:p w14:paraId="25A20C3D" w14:textId="77777777" w:rsidR="008F2AD3" w:rsidRPr="00533695" w:rsidRDefault="008F2AD3" w:rsidP="00744CC6">
      <w:pPr>
        <w:pStyle w:val="StandardWeb"/>
        <w:spacing w:line="360" w:lineRule="auto"/>
        <w:jc w:val="both"/>
        <w:rPr>
          <w:rFonts w:ascii="Open Sans" w:hAnsi="Open Sans" w:cs="Open Sans"/>
          <w:sz w:val="20"/>
          <w:szCs w:val="20"/>
        </w:rPr>
      </w:pPr>
    </w:p>
    <w:p w14:paraId="4BCE7ED8" w14:textId="77777777" w:rsidR="006E7719" w:rsidRPr="00533695" w:rsidRDefault="006E7719" w:rsidP="00533695">
      <w:pPr>
        <w:pStyle w:val="berschrift1"/>
        <w:spacing w:line="360" w:lineRule="auto"/>
        <w:rPr>
          <w:rFonts w:ascii="Open Sans" w:hAnsi="Open Sans" w:cs="Open Sans"/>
          <w:sz w:val="28"/>
          <w:szCs w:val="28"/>
        </w:rPr>
      </w:pPr>
      <w:bookmarkStart w:id="7" w:name="_Toc54688063"/>
      <w:r w:rsidRPr="00533695">
        <w:rPr>
          <w:rFonts w:ascii="Open Sans" w:hAnsi="Open Sans" w:cs="Open Sans"/>
          <w:sz w:val="28"/>
          <w:szCs w:val="28"/>
        </w:rPr>
        <w:t>Kontakt</w:t>
      </w:r>
      <w:bookmarkEnd w:id="7"/>
    </w:p>
    <w:p w14:paraId="7D8C3516" w14:textId="77777777" w:rsidR="006E7719" w:rsidRPr="00533695" w:rsidRDefault="006E7719" w:rsidP="00533695">
      <w:pPr>
        <w:spacing w:line="360" w:lineRule="auto"/>
        <w:jc w:val="both"/>
        <w:rPr>
          <w:rFonts w:ascii="Open Sans" w:hAnsi="Open Sans" w:cs="Open Sans"/>
          <w:sz w:val="20"/>
          <w:szCs w:val="20"/>
        </w:rPr>
      </w:pPr>
    </w:p>
    <w:p w14:paraId="4BE50666" w14:textId="39FEC304" w:rsidR="006E7719" w:rsidRPr="00533695" w:rsidRDefault="006E7719" w:rsidP="00533695">
      <w:pPr>
        <w:spacing w:line="360" w:lineRule="auto"/>
        <w:jc w:val="both"/>
        <w:rPr>
          <w:rFonts w:ascii="Open Sans" w:hAnsi="Open Sans" w:cs="Open Sans"/>
          <w:b/>
          <w:bCs/>
          <w:sz w:val="20"/>
          <w:szCs w:val="20"/>
        </w:rPr>
      </w:pPr>
      <w:r w:rsidRPr="00533695">
        <w:rPr>
          <w:rFonts w:ascii="Open Sans" w:hAnsi="Open Sans" w:cs="Open Sans"/>
          <w:b/>
          <w:bCs/>
          <w:sz w:val="20"/>
          <w:szCs w:val="20"/>
        </w:rPr>
        <w:t>Haben wir Ihr Interesse geweckt?</w:t>
      </w:r>
    </w:p>
    <w:p w14:paraId="2C336068" w14:textId="77777777" w:rsidR="006E7719" w:rsidRPr="00533695" w:rsidRDefault="006E7719" w:rsidP="00533695">
      <w:pPr>
        <w:spacing w:line="360" w:lineRule="auto"/>
        <w:jc w:val="both"/>
        <w:rPr>
          <w:rFonts w:ascii="Open Sans" w:hAnsi="Open Sans" w:cs="Open Sans"/>
          <w:sz w:val="20"/>
          <w:szCs w:val="20"/>
        </w:rPr>
      </w:pPr>
      <w:r w:rsidRPr="00533695">
        <w:rPr>
          <w:rFonts w:ascii="Open Sans" w:hAnsi="Open Sans" w:cs="Open Sans"/>
          <w:sz w:val="20"/>
          <w:szCs w:val="20"/>
        </w:rPr>
        <w:t>Seit 2002 unterstützen wir unsere Kunden bei der Einführung und Anpassung von Salesforce auf individuelle Unternehmensbedürfnisse. Mit dieser Erfahrung können wir sicher auch Ihnen ein zuverlässiger Partner sein. Ob Konzern, Mittelstand oder KMU – wir kennen die Herausforderungen in vielen Branchen und entwickeln auch für Sie die optimale Lösung.</w:t>
      </w:r>
    </w:p>
    <w:p w14:paraId="4A063818" w14:textId="77777777" w:rsidR="006E7719" w:rsidRPr="00533695" w:rsidRDefault="006E7719" w:rsidP="00533695">
      <w:pPr>
        <w:spacing w:line="360" w:lineRule="auto"/>
        <w:jc w:val="both"/>
        <w:rPr>
          <w:rFonts w:ascii="Open Sans" w:hAnsi="Open Sans" w:cs="Open Sans"/>
          <w:sz w:val="20"/>
          <w:szCs w:val="20"/>
        </w:rPr>
      </w:pPr>
    </w:p>
    <w:p w14:paraId="6BA2C10A" w14:textId="77777777" w:rsidR="006E7719" w:rsidRPr="00533695" w:rsidRDefault="006E7719" w:rsidP="00533695">
      <w:pPr>
        <w:spacing w:line="360" w:lineRule="auto"/>
        <w:jc w:val="both"/>
        <w:rPr>
          <w:rFonts w:ascii="Open Sans" w:hAnsi="Open Sans" w:cs="Open Sans"/>
          <w:sz w:val="20"/>
          <w:szCs w:val="20"/>
        </w:rPr>
      </w:pPr>
      <w:r w:rsidRPr="00533695">
        <w:rPr>
          <w:rFonts w:ascii="Open Sans" w:hAnsi="Open Sans" w:cs="Open Sans"/>
          <w:sz w:val="20"/>
          <w:szCs w:val="20"/>
        </w:rPr>
        <w:t>Nehmen Sie mit uns Kontakt auf:</w:t>
      </w:r>
    </w:p>
    <w:p w14:paraId="08CDEB54" w14:textId="4A26404C" w:rsidR="006E7719" w:rsidRPr="00533695" w:rsidRDefault="006E7719" w:rsidP="00533695">
      <w:pPr>
        <w:spacing w:line="360" w:lineRule="auto"/>
        <w:ind w:left="708"/>
        <w:jc w:val="both"/>
        <w:rPr>
          <w:rFonts w:ascii="Open Sans" w:hAnsi="Open Sans" w:cs="Open Sans"/>
          <w:sz w:val="20"/>
          <w:szCs w:val="20"/>
        </w:rPr>
      </w:pPr>
      <w:r w:rsidRPr="00533695">
        <w:rPr>
          <w:rFonts w:ascii="Open Sans" w:hAnsi="Open Sans" w:cs="Open Sans"/>
          <w:sz w:val="20"/>
          <w:szCs w:val="20"/>
        </w:rPr>
        <w:t>Comselect Gesellschaft für Relationship Management mbH</w:t>
      </w:r>
    </w:p>
    <w:p w14:paraId="7CA3F048" w14:textId="48EEB621" w:rsidR="006E7719" w:rsidRPr="00041C1A" w:rsidRDefault="006E7719" w:rsidP="00533695">
      <w:pPr>
        <w:spacing w:line="360" w:lineRule="auto"/>
        <w:ind w:left="708"/>
        <w:jc w:val="both"/>
        <w:rPr>
          <w:rFonts w:ascii="Open Sans" w:hAnsi="Open Sans" w:cs="Open Sans"/>
          <w:sz w:val="20"/>
          <w:szCs w:val="20"/>
          <w:lang w:val="en-US"/>
        </w:rPr>
      </w:pPr>
      <w:r w:rsidRPr="00041C1A">
        <w:rPr>
          <w:rFonts w:ascii="Open Sans" w:hAnsi="Open Sans" w:cs="Open Sans"/>
          <w:sz w:val="20"/>
          <w:szCs w:val="20"/>
          <w:lang w:val="en-US"/>
        </w:rPr>
        <w:t>Bernd Bittner, Sales Director CRM Services</w:t>
      </w:r>
    </w:p>
    <w:p w14:paraId="384604A0" w14:textId="77777777" w:rsidR="006E7719" w:rsidRPr="00533695" w:rsidRDefault="006E7719" w:rsidP="00533695">
      <w:pPr>
        <w:spacing w:line="360" w:lineRule="auto"/>
        <w:ind w:left="708"/>
        <w:jc w:val="both"/>
        <w:rPr>
          <w:rFonts w:ascii="Open Sans" w:hAnsi="Open Sans" w:cs="Open Sans"/>
          <w:sz w:val="20"/>
          <w:szCs w:val="20"/>
        </w:rPr>
      </w:pPr>
      <w:r w:rsidRPr="00533695">
        <w:rPr>
          <w:rFonts w:ascii="Open Sans" w:hAnsi="Open Sans" w:cs="Open Sans"/>
          <w:sz w:val="20"/>
          <w:szCs w:val="20"/>
        </w:rPr>
        <w:t>Telefon: 0621 / 76133 500</w:t>
      </w:r>
    </w:p>
    <w:p w14:paraId="712C3B60" w14:textId="0DD4740F" w:rsidR="006E7719" w:rsidRPr="00533695" w:rsidRDefault="006E7719" w:rsidP="00533695">
      <w:pPr>
        <w:spacing w:line="360" w:lineRule="auto"/>
        <w:ind w:left="708"/>
        <w:jc w:val="both"/>
        <w:rPr>
          <w:rFonts w:ascii="Open Sans" w:hAnsi="Open Sans" w:cs="Open Sans"/>
          <w:sz w:val="20"/>
          <w:szCs w:val="20"/>
        </w:rPr>
      </w:pPr>
      <w:r w:rsidRPr="00533695">
        <w:rPr>
          <w:rFonts w:ascii="Open Sans" w:hAnsi="Open Sans" w:cs="Open Sans"/>
          <w:sz w:val="20"/>
          <w:szCs w:val="20"/>
        </w:rPr>
        <w:t xml:space="preserve">Email: </w:t>
      </w:r>
      <w:hyperlink r:id="rId8" w:history="1">
        <w:r w:rsidR="00533695" w:rsidRPr="00533695">
          <w:rPr>
            <w:rStyle w:val="Hyperlink"/>
            <w:rFonts w:ascii="Open Sans" w:hAnsi="Open Sans" w:cs="Open Sans"/>
            <w:sz w:val="20"/>
            <w:szCs w:val="20"/>
          </w:rPr>
          <w:t>info@comselect.de</w:t>
        </w:r>
      </w:hyperlink>
    </w:p>
    <w:p w14:paraId="5DD4920B" w14:textId="1EBBF080" w:rsidR="006E7719" w:rsidRPr="00533695" w:rsidRDefault="00533695" w:rsidP="000B5F1E">
      <w:pPr>
        <w:spacing w:line="360" w:lineRule="auto"/>
        <w:ind w:left="708"/>
        <w:jc w:val="both"/>
        <w:rPr>
          <w:rFonts w:ascii="Open Sans" w:hAnsi="Open Sans" w:cs="Open Sans"/>
          <w:sz w:val="20"/>
          <w:szCs w:val="20"/>
        </w:rPr>
      </w:pPr>
      <w:r w:rsidRPr="00533695">
        <w:rPr>
          <w:rFonts w:ascii="Open Sans" w:hAnsi="Open Sans" w:cs="Open Sans"/>
          <w:sz w:val="20"/>
          <w:szCs w:val="20"/>
        </w:rPr>
        <w:t xml:space="preserve">Web: </w:t>
      </w:r>
      <w:hyperlink r:id="rId9" w:history="1">
        <w:r w:rsidRPr="00533695">
          <w:rPr>
            <w:rStyle w:val="Hyperlink"/>
            <w:rFonts w:ascii="Open Sans" w:hAnsi="Open Sans" w:cs="Open Sans"/>
            <w:sz w:val="20"/>
            <w:szCs w:val="20"/>
          </w:rPr>
          <w:t>https://comselect.de</w:t>
        </w:r>
      </w:hyperlink>
      <w:r w:rsidRPr="00533695">
        <w:rPr>
          <w:rFonts w:ascii="Open Sans" w:hAnsi="Open Sans" w:cs="Open Sans"/>
          <w:sz w:val="20"/>
          <w:szCs w:val="20"/>
        </w:rPr>
        <w:t xml:space="preserve"> </w:t>
      </w:r>
    </w:p>
    <w:p w14:paraId="25705342" w14:textId="77777777" w:rsidR="006E7719" w:rsidRPr="00533695" w:rsidRDefault="006E7719" w:rsidP="00533695">
      <w:pPr>
        <w:spacing w:line="360" w:lineRule="auto"/>
        <w:jc w:val="both"/>
        <w:rPr>
          <w:rFonts w:ascii="Open Sans" w:hAnsi="Open Sans" w:cs="Open Sans"/>
          <w:b/>
          <w:bCs/>
          <w:sz w:val="20"/>
          <w:szCs w:val="20"/>
        </w:rPr>
      </w:pPr>
      <w:r w:rsidRPr="00533695">
        <w:rPr>
          <w:rFonts w:ascii="Open Sans" w:hAnsi="Open Sans" w:cs="Open Sans"/>
          <w:b/>
          <w:bCs/>
          <w:sz w:val="20"/>
          <w:szCs w:val="20"/>
        </w:rPr>
        <w:t>Wir über uns.</w:t>
      </w:r>
    </w:p>
    <w:p w14:paraId="6136CCC3" w14:textId="77777777" w:rsidR="006E7719" w:rsidRPr="00533695" w:rsidRDefault="006E7719" w:rsidP="00533695">
      <w:pPr>
        <w:spacing w:line="360" w:lineRule="auto"/>
        <w:jc w:val="both"/>
        <w:rPr>
          <w:rFonts w:ascii="Open Sans" w:hAnsi="Open Sans" w:cs="Open Sans"/>
          <w:sz w:val="20"/>
          <w:szCs w:val="20"/>
        </w:rPr>
      </w:pPr>
      <w:r w:rsidRPr="00533695">
        <w:rPr>
          <w:rFonts w:ascii="Open Sans" w:hAnsi="Open Sans" w:cs="Open Sans"/>
          <w:sz w:val="20"/>
          <w:szCs w:val="20"/>
        </w:rPr>
        <w:t>comselect ist ein inhabergeführtes Unternehmen mit Hauptsitz in Mannheim und Niederlassung in Augsburg. Unsere Experten aus den Bereichen CRM Consulting, künstliche Intelligenz, digitales Marketing und Prozesse haben sich auf die Umsetzung komplexer Projekte, von der strategischen CRM Beratung, über die Konzeption bis zur Umsetzung, spezialisiert. Seit 2002 sind wir der führende Partner für den deutschen Mittelstand. Unser Branchenschwerpunkt ist die herstellende Industrie. Unsere Berater treffen Sie in Hamburg, Berlin, Düsseldorf, Frankfurt, München, Stuttgart.</w:t>
      </w:r>
    </w:p>
    <w:p w14:paraId="3780BB12" w14:textId="77777777" w:rsidR="006E7719" w:rsidRPr="00533695" w:rsidRDefault="006E7719" w:rsidP="00533695">
      <w:pPr>
        <w:spacing w:line="360" w:lineRule="auto"/>
        <w:jc w:val="both"/>
        <w:rPr>
          <w:rFonts w:ascii="Open Sans" w:hAnsi="Open Sans" w:cs="Open Sans"/>
          <w:sz w:val="20"/>
          <w:szCs w:val="20"/>
        </w:rPr>
      </w:pPr>
    </w:p>
    <w:p w14:paraId="23C54CC5" w14:textId="681229B1" w:rsidR="006E7719" w:rsidRPr="00533695" w:rsidRDefault="006E7719" w:rsidP="00533695">
      <w:pPr>
        <w:spacing w:line="360" w:lineRule="auto"/>
        <w:jc w:val="right"/>
        <w:rPr>
          <w:rFonts w:ascii="Open Sans" w:hAnsi="Open Sans" w:cs="Open Sans"/>
          <w:sz w:val="20"/>
          <w:szCs w:val="20"/>
        </w:rPr>
      </w:pPr>
      <w:r w:rsidRPr="00533695">
        <w:rPr>
          <w:rFonts w:ascii="Open Sans" w:hAnsi="Open Sans" w:cs="Open Sans"/>
          <w:sz w:val="20"/>
          <w:szCs w:val="20"/>
        </w:rPr>
        <w:t>©2002-2020 comselect GmbH | Alle Rechte vorbehalten</w:t>
      </w:r>
    </w:p>
    <w:sectPr w:rsidR="006E7719" w:rsidRPr="00533695" w:rsidSect="00533695">
      <w:headerReference w:type="default" r:id="rId10"/>
      <w:footerReference w:type="default" r:id="rId11"/>
      <w:pgSz w:w="11906" w:h="16838"/>
      <w:pgMar w:top="1417" w:right="1417" w:bottom="1134" w:left="1417"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3F770A" w14:textId="77777777" w:rsidR="00194B75" w:rsidRDefault="00194B75" w:rsidP="006E7719">
      <w:pPr>
        <w:spacing w:after="0" w:line="240" w:lineRule="auto"/>
      </w:pPr>
      <w:r>
        <w:separator/>
      </w:r>
    </w:p>
  </w:endnote>
  <w:endnote w:type="continuationSeparator" w:id="0">
    <w:p w14:paraId="4D46629F" w14:textId="77777777" w:rsidR="00194B75" w:rsidRDefault="00194B75" w:rsidP="006E77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altName w:val="Segoe UI"/>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587CB7" w14:textId="5A292C6B" w:rsidR="00120287" w:rsidRPr="00120287" w:rsidRDefault="00120287" w:rsidP="00120287">
    <w:pPr>
      <w:pStyle w:val="Fuzeile"/>
      <w:jc w:val="right"/>
    </w:pPr>
    <w:r>
      <w:rPr>
        <w:noProof/>
      </w:rPr>
      <w:drawing>
        <wp:inline distT="0" distB="0" distL="0" distR="0" wp14:anchorId="7899E7A0" wp14:editId="4358E216">
          <wp:extent cx="1533525" cy="238125"/>
          <wp:effectExtent l="0" t="0" r="9525"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1533525" cy="23812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AC372B" w14:textId="77777777" w:rsidR="00194B75" w:rsidRDefault="00194B75" w:rsidP="006E7719">
      <w:pPr>
        <w:spacing w:after="0" w:line="240" w:lineRule="auto"/>
      </w:pPr>
      <w:r>
        <w:separator/>
      </w:r>
    </w:p>
  </w:footnote>
  <w:footnote w:type="continuationSeparator" w:id="0">
    <w:p w14:paraId="7ABA233F" w14:textId="77777777" w:rsidR="00194B75" w:rsidRDefault="00194B75" w:rsidP="006E77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6454CD" w14:textId="77777777" w:rsidR="00533695" w:rsidRPr="00533695" w:rsidRDefault="00533695" w:rsidP="00533695">
    <w:pPr>
      <w:spacing w:after="0" w:line="240" w:lineRule="auto"/>
      <w:jc w:val="right"/>
      <w:rPr>
        <w:rFonts w:ascii="Open Sans" w:hAnsi="Open Sans" w:cs="Open Sans"/>
        <w:sz w:val="20"/>
        <w:szCs w:val="20"/>
      </w:rPr>
    </w:pPr>
    <w:r w:rsidRPr="00533695">
      <w:rPr>
        <w:rFonts w:ascii="Open Sans" w:hAnsi="Open Sans" w:cs="Open Sans"/>
        <w:sz w:val="20"/>
        <w:szCs w:val="20"/>
      </w:rPr>
      <w:t>Autor: Alexandra Tovote, Online Marketing</w:t>
    </w:r>
  </w:p>
  <w:p w14:paraId="1B163988" w14:textId="77777777" w:rsidR="00533695" w:rsidRPr="00533695" w:rsidRDefault="00533695" w:rsidP="00533695">
    <w:pPr>
      <w:spacing w:after="0" w:line="240" w:lineRule="auto"/>
      <w:jc w:val="right"/>
      <w:rPr>
        <w:rFonts w:ascii="Open Sans" w:hAnsi="Open Sans" w:cs="Open Sans"/>
        <w:sz w:val="20"/>
        <w:szCs w:val="20"/>
      </w:rPr>
    </w:pPr>
    <w:r w:rsidRPr="00533695">
      <w:rPr>
        <w:rFonts w:ascii="Open Sans" w:hAnsi="Open Sans" w:cs="Open Sans"/>
        <w:sz w:val="20"/>
        <w:szCs w:val="20"/>
      </w:rPr>
      <w:t xml:space="preserve">Herausgeber: </w:t>
    </w:r>
    <w:hyperlink r:id="rId1" w:history="1">
      <w:proofErr w:type="spellStart"/>
      <w:r w:rsidRPr="00533695">
        <w:rPr>
          <w:rStyle w:val="Hyperlink"/>
          <w:rFonts w:ascii="Open Sans" w:hAnsi="Open Sans" w:cs="Open Sans"/>
          <w:sz w:val="20"/>
          <w:szCs w:val="20"/>
        </w:rPr>
        <w:t>comselect</w:t>
      </w:r>
      <w:proofErr w:type="spellEnd"/>
      <w:r w:rsidRPr="00533695">
        <w:rPr>
          <w:rStyle w:val="Hyperlink"/>
          <w:rFonts w:ascii="Open Sans" w:hAnsi="Open Sans" w:cs="Open Sans"/>
          <w:sz w:val="20"/>
          <w:szCs w:val="20"/>
        </w:rPr>
        <w:t xml:space="preserve"> GmbH</w:t>
      </w:r>
    </w:hyperlink>
  </w:p>
  <w:p w14:paraId="3EA9CFF4" w14:textId="31341865" w:rsidR="00533695" w:rsidRPr="00533695" w:rsidRDefault="00533695" w:rsidP="00533695">
    <w:pPr>
      <w:spacing w:after="0" w:line="240" w:lineRule="auto"/>
      <w:jc w:val="right"/>
      <w:rPr>
        <w:rFonts w:ascii="Open Sans" w:hAnsi="Open Sans" w:cs="Open Sans"/>
        <w:sz w:val="20"/>
        <w:szCs w:val="20"/>
      </w:rPr>
    </w:pPr>
    <w:r w:rsidRPr="00533695">
      <w:rPr>
        <w:rFonts w:ascii="Open Sans" w:hAnsi="Open Sans" w:cs="Open Sans"/>
        <w:sz w:val="20"/>
        <w:szCs w:val="20"/>
      </w:rPr>
      <w:t xml:space="preserve">Veröffentlichung: </w:t>
    </w:r>
    <w:r w:rsidR="00E57D95">
      <w:rPr>
        <w:rFonts w:ascii="Open Sans" w:hAnsi="Open Sans" w:cs="Open Sans"/>
        <w:sz w:val="20"/>
        <w:szCs w:val="20"/>
      </w:rPr>
      <w:t>Okt</w:t>
    </w:r>
    <w:r w:rsidRPr="00533695">
      <w:rPr>
        <w:rFonts w:ascii="Open Sans" w:hAnsi="Open Sans" w:cs="Open Sans"/>
        <w:sz w:val="20"/>
        <w:szCs w:val="20"/>
      </w:rPr>
      <w:t xml:space="preserve"> 2020</w:t>
    </w:r>
  </w:p>
  <w:p w14:paraId="139B8A4D" w14:textId="6C2DB836" w:rsidR="00533695" w:rsidRPr="00533695" w:rsidRDefault="00533695" w:rsidP="00533695">
    <w:pPr>
      <w:spacing w:after="0" w:line="240" w:lineRule="auto"/>
      <w:jc w:val="right"/>
      <w:rPr>
        <w:rFonts w:ascii="Open Sans" w:hAnsi="Open Sans" w:cs="Open Sans"/>
        <w:sz w:val="20"/>
        <w:szCs w:val="20"/>
      </w:rPr>
    </w:pPr>
    <w:r w:rsidRPr="00533695">
      <w:rPr>
        <w:rFonts w:ascii="Open Sans" w:hAnsi="Open Sans" w:cs="Open Sans"/>
        <w:sz w:val="20"/>
        <w:szCs w:val="20"/>
      </w:rPr>
      <w:t xml:space="preserve">Lesedauer: </w:t>
    </w:r>
    <w:r w:rsidR="00873775">
      <w:rPr>
        <w:rFonts w:ascii="Open Sans" w:hAnsi="Open Sans" w:cs="Open Sans"/>
        <w:sz w:val="20"/>
        <w:szCs w:val="20"/>
      </w:rPr>
      <w:t>2</w:t>
    </w:r>
    <w:r w:rsidRPr="00533695">
      <w:rPr>
        <w:rFonts w:ascii="Open Sans" w:hAnsi="Open Sans" w:cs="Open Sans"/>
        <w:sz w:val="20"/>
        <w:szCs w:val="20"/>
      </w:rPr>
      <w:t xml:space="preserve"> Minuten</w:t>
    </w:r>
  </w:p>
  <w:p w14:paraId="1F0C6E6A" w14:textId="213EE822" w:rsidR="00533695" w:rsidRDefault="00533695" w:rsidP="00533695">
    <w:pPr>
      <w:spacing w:after="0" w:line="240" w:lineRule="auto"/>
      <w:jc w:val="right"/>
      <w:rPr>
        <w:rFonts w:ascii="Open Sans" w:hAnsi="Open Sans" w:cs="Open Sans"/>
      </w:rPr>
    </w:pPr>
    <w:r>
      <w:rPr>
        <w:rFonts w:ascii="Open Sans" w:hAnsi="Open Sans" w:cs="Open Sans"/>
      </w:rPr>
      <w:t>_______</w:t>
    </w:r>
  </w:p>
  <w:p w14:paraId="055C266A" w14:textId="2DD087B7" w:rsidR="00533695" w:rsidRPr="00533695" w:rsidRDefault="00533695" w:rsidP="00533695">
    <w:pPr>
      <w:spacing w:after="0" w:line="240" w:lineRule="auto"/>
      <w:jc w:val="right"/>
      <w:rPr>
        <w:rFonts w:ascii="Open Sans" w:hAnsi="Open Sans" w:cs="Open San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8114DB"/>
    <w:multiLevelType w:val="hybridMultilevel"/>
    <w:tmpl w:val="7E5270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C9E4C16"/>
    <w:multiLevelType w:val="hybridMultilevel"/>
    <w:tmpl w:val="7A6276C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8F644BE"/>
    <w:multiLevelType w:val="hybridMultilevel"/>
    <w:tmpl w:val="EB129194"/>
    <w:lvl w:ilvl="0" w:tplc="04070001">
      <w:start w:val="1"/>
      <w:numFmt w:val="bullet"/>
      <w:lvlText w:val=""/>
      <w:lvlJc w:val="left"/>
      <w:pPr>
        <w:ind w:left="1425" w:hanging="360"/>
      </w:pPr>
      <w:rPr>
        <w:rFonts w:ascii="Symbol" w:hAnsi="Symbol" w:hint="default"/>
      </w:rPr>
    </w:lvl>
    <w:lvl w:ilvl="1" w:tplc="04070003" w:tentative="1">
      <w:start w:val="1"/>
      <w:numFmt w:val="bullet"/>
      <w:lvlText w:val="o"/>
      <w:lvlJc w:val="left"/>
      <w:pPr>
        <w:ind w:left="2145" w:hanging="360"/>
      </w:pPr>
      <w:rPr>
        <w:rFonts w:ascii="Courier New" w:hAnsi="Courier New" w:cs="Courier New" w:hint="default"/>
      </w:rPr>
    </w:lvl>
    <w:lvl w:ilvl="2" w:tplc="04070005" w:tentative="1">
      <w:start w:val="1"/>
      <w:numFmt w:val="bullet"/>
      <w:lvlText w:val=""/>
      <w:lvlJc w:val="left"/>
      <w:pPr>
        <w:ind w:left="2865" w:hanging="360"/>
      </w:pPr>
      <w:rPr>
        <w:rFonts w:ascii="Wingdings" w:hAnsi="Wingdings" w:hint="default"/>
      </w:rPr>
    </w:lvl>
    <w:lvl w:ilvl="3" w:tplc="04070001" w:tentative="1">
      <w:start w:val="1"/>
      <w:numFmt w:val="bullet"/>
      <w:lvlText w:val=""/>
      <w:lvlJc w:val="left"/>
      <w:pPr>
        <w:ind w:left="3585" w:hanging="360"/>
      </w:pPr>
      <w:rPr>
        <w:rFonts w:ascii="Symbol" w:hAnsi="Symbol" w:hint="default"/>
      </w:rPr>
    </w:lvl>
    <w:lvl w:ilvl="4" w:tplc="04070003" w:tentative="1">
      <w:start w:val="1"/>
      <w:numFmt w:val="bullet"/>
      <w:lvlText w:val="o"/>
      <w:lvlJc w:val="left"/>
      <w:pPr>
        <w:ind w:left="4305" w:hanging="360"/>
      </w:pPr>
      <w:rPr>
        <w:rFonts w:ascii="Courier New" w:hAnsi="Courier New" w:cs="Courier New" w:hint="default"/>
      </w:rPr>
    </w:lvl>
    <w:lvl w:ilvl="5" w:tplc="04070005" w:tentative="1">
      <w:start w:val="1"/>
      <w:numFmt w:val="bullet"/>
      <w:lvlText w:val=""/>
      <w:lvlJc w:val="left"/>
      <w:pPr>
        <w:ind w:left="5025" w:hanging="360"/>
      </w:pPr>
      <w:rPr>
        <w:rFonts w:ascii="Wingdings" w:hAnsi="Wingdings" w:hint="default"/>
      </w:rPr>
    </w:lvl>
    <w:lvl w:ilvl="6" w:tplc="04070001" w:tentative="1">
      <w:start w:val="1"/>
      <w:numFmt w:val="bullet"/>
      <w:lvlText w:val=""/>
      <w:lvlJc w:val="left"/>
      <w:pPr>
        <w:ind w:left="5745" w:hanging="360"/>
      </w:pPr>
      <w:rPr>
        <w:rFonts w:ascii="Symbol" w:hAnsi="Symbol" w:hint="default"/>
      </w:rPr>
    </w:lvl>
    <w:lvl w:ilvl="7" w:tplc="04070003" w:tentative="1">
      <w:start w:val="1"/>
      <w:numFmt w:val="bullet"/>
      <w:lvlText w:val="o"/>
      <w:lvlJc w:val="left"/>
      <w:pPr>
        <w:ind w:left="6465" w:hanging="360"/>
      </w:pPr>
      <w:rPr>
        <w:rFonts w:ascii="Courier New" w:hAnsi="Courier New" w:cs="Courier New" w:hint="default"/>
      </w:rPr>
    </w:lvl>
    <w:lvl w:ilvl="8" w:tplc="04070005" w:tentative="1">
      <w:start w:val="1"/>
      <w:numFmt w:val="bullet"/>
      <w:lvlText w:val=""/>
      <w:lvlJc w:val="left"/>
      <w:pPr>
        <w:ind w:left="7185" w:hanging="360"/>
      </w:pPr>
      <w:rPr>
        <w:rFonts w:ascii="Wingdings" w:hAnsi="Wingdings" w:hint="default"/>
      </w:rPr>
    </w:lvl>
  </w:abstractNum>
  <w:abstractNum w:abstractNumId="3" w15:restartNumberingAfterBreak="0">
    <w:nsid w:val="23E41720"/>
    <w:multiLevelType w:val="hybridMultilevel"/>
    <w:tmpl w:val="6FD231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4DE0EFF"/>
    <w:multiLevelType w:val="hybridMultilevel"/>
    <w:tmpl w:val="EBBC45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FE76B99"/>
    <w:multiLevelType w:val="hybridMultilevel"/>
    <w:tmpl w:val="1D28EB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1AD678C"/>
    <w:multiLevelType w:val="hybridMultilevel"/>
    <w:tmpl w:val="5A2CCAC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34113C4"/>
    <w:multiLevelType w:val="hybridMultilevel"/>
    <w:tmpl w:val="D228D9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4223ED8"/>
    <w:multiLevelType w:val="hybridMultilevel"/>
    <w:tmpl w:val="6FF20C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55E237D"/>
    <w:multiLevelType w:val="hybridMultilevel"/>
    <w:tmpl w:val="796CBA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5F1169C"/>
    <w:multiLevelType w:val="multilevel"/>
    <w:tmpl w:val="25C6A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7BB307E"/>
    <w:multiLevelType w:val="hybridMultilevel"/>
    <w:tmpl w:val="1766FA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A440ADE"/>
    <w:multiLevelType w:val="hybridMultilevel"/>
    <w:tmpl w:val="32AC4F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DE00961"/>
    <w:multiLevelType w:val="hybridMultilevel"/>
    <w:tmpl w:val="F9328B7E"/>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3EFE627C"/>
    <w:multiLevelType w:val="multilevel"/>
    <w:tmpl w:val="17F44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F2A635E"/>
    <w:multiLevelType w:val="hybridMultilevel"/>
    <w:tmpl w:val="AF50FE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1D07C14"/>
    <w:multiLevelType w:val="hybridMultilevel"/>
    <w:tmpl w:val="C92AD5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68E07F8"/>
    <w:multiLevelType w:val="multilevel"/>
    <w:tmpl w:val="B66AA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6DB0B1C"/>
    <w:multiLevelType w:val="multilevel"/>
    <w:tmpl w:val="BBD20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1DB16FA"/>
    <w:multiLevelType w:val="hybridMultilevel"/>
    <w:tmpl w:val="6AD60FD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5C95056"/>
    <w:multiLevelType w:val="hybridMultilevel"/>
    <w:tmpl w:val="725471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62058EE"/>
    <w:multiLevelType w:val="hybridMultilevel"/>
    <w:tmpl w:val="DA84B2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8DF2BCA"/>
    <w:multiLevelType w:val="hybridMultilevel"/>
    <w:tmpl w:val="459A8C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B63347C"/>
    <w:multiLevelType w:val="hybridMultilevel"/>
    <w:tmpl w:val="48C621E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436373B"/>
    <w:multiLevelType w:val="hybridMultilevel"/>
    <w:tmpl w:val="1C4CDE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44B60E7"/>
    <w:multiLevelType w:val="hybridMultilevel"/>
    <w:tmpl w:val="AF864B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7B43893"/>
    <w:multiLevelType w:val="hybridMultilevel"/>
    <w:tmpl w:val="36B8BB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FF34ED0"/>
    <w:multiLevelType w:val="hybridMultilevel"/>
    <w:tmpl w:val="8C0414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5"/>
  </w:num>
  <w:num w:numId="2">
    <w:abstractNumId w:val="7"/>
  </w:num>
  <w:num w:numId="3">
    <w:abstractNumId w:val="14"/>
  </w:num>
  <w:num w:numId="4">
    <w:abstractNumId w:val="10"/>
  </w:num>
  <w:num w:numId="5">
    <w:abstractNumId w:val="17"/>
  </w:num>
  <w:num w:numId="6">
    <w:abstractNumId w:val="18"/>
  </w:num>
  <w:num w:numId="7">
    <w:abstractNumId w:val="19"/>
  </w:num>
  <w:num w:numId="8">
    <w:abstractNumId w:val="11"/>
  </w:num>
  <w:num w:numId="9">
    <w:abstractNumId w:val="20"/>
  </w:num>
  <w:num w:numId="10">
    <w:abstractNumId w:val="5"/>
  </w:num>
  <w:num w:numId="11">
    <w:abstractNumId w:val="3"/>
  </w:num>
  <w:num w:numId="12">
    <w:abstractNumId w:val="12"/>
  </w:num>
  <w:num w:numId="13">
    <w:abstractNumId w:val="15"/>
  </w:num>
  <w:num w:numId="14">
    <w:abstractNumId w:val="9"/>
  </w:num>
  <w:num w:numId="15">
    <w:abstractNumId w:val="13"/>
  </w:num>
  <w:num w:numId="16">
    <w:abstractNumId w:val="26"/>
  </w:num>
  <w:num w:numId="17">
    <w:abstractNumId w:val="1"/>
  </w:num>
  <w:num w:numId="18">
    <w:abstractNumId w:val="23"/>
  </w:num>
  <w:num w:numId="19">
    <w:abstractNumId w:val="0"/>
  </w:num>
  <w:num w:numId="20">
    <w:abstractNumId w:val="22"/>
  </w:num>
  <w:num w:numId="21">
    <w:abstractNumId w:val="8"/>
  </w:num>
  <w:num w:numId="22">
    <w:abstractNumId w:val="24"/>
  </w:num>
  <w:num w:numId="23">
    <w:abstractNumId w:val="6"/>
  </w:num>
  <w:num w:numId="24">
    <w:abstractNumId w:val="2"/>
  </w:num>
  <w:num w:numId="25">
    <w:abstractNumId w:val="21"/>
  </w:num>
  <w:num w:numId="26">
    <w:abstractNumId w:val="27"/>
  </w:num>
  <w:num w:numId="27">
    <w:abstractNumId w:val="16"/>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0"/>
  <w:styleLockTheme/>
  <w:styleLockQFSet/>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719"/>
    <w:rsid w:val="00041C1A"/>
    <w:rsid w:val="000B5F1E"/>
    <w:rsid w:val="000C61E1"/>
    <w:rsid w:val="000E03F2"/>
    <w:rsid w:val="000E074C"/>
    <w:rsid w:val="000E5422"/>
    <w:rsid w:val="001120EB"/>
    <w:rsid w:val="00120287"/>
    <w:rsid w:val="00190AA7"/>
    <w:rsid w:val="00194B75"/>
    <w:rsid w:val="001A295F"/>
    <w:rsid w:val="001B6324"/>
    <w:rsid w:val="001C029F"/>
    <w:rsid w:val="001D55A4"/>
    <w:rsid w:val="002951FD"/>
    <w:rsid w:val="002B0C30"/>
    <w:rsid w:val="002B7861"/>
    <w:rsid w:val="00307E1F"/>
    <w:rsid w:val="00333370"/>
    <w:rsid w:val="00353F42"/>
    <w:rsid w:val="003668D0"/>
    <w:rsid w:val="003C4624"/>
    <w:rsid w:val="003D3CAA"/>
    <w:rsid w:val="003E48F8"/>
    <w:rsid w:val="004124C0"/>
    <w:rsid w:val="00437DDA"/>
    <w:rsid w:val="00466F6A"/>
    <w:rsid w:val="004847CF"/>
    <w:rsid w:val="004B4455"/>
    <w:rsid w:val="004E3BD2"/>
    <w:rsid w:val="00516084"/>
    <w:rsid w:val="00533695"/>
    <w:rsid w:val="00552770"/>
    <w:rsid w:val="00552798"/>
    <w:rsid w:val="0057634C"/>
    <w:rsid w:val="005B0124"/>
    <w:rsid w:val="005F64ED"/>
    <w:rsid w:val="0063273C"/>
    <w:rsid w:val="00647A7B"/>
    <w:rsid w:val="00650984"/>
    <w:rsid w:val="006E7719"/>
    <w:rsid w:val="00721027"/>
    <w:rsid w:val="00734643"/>
    <w:rsid w:val="00744CC6"/>
    <w:rsid w:val="00791A03"/>
    <w:rsid w:val="007B0CB7"/>
    <w:rsid w:val="00873775"/>
    <w:rsid w:val="008B5E0F"/>
    <w:rsid w:val="008F2AD3"/>
    <w:rsid w:val="00934345"/>
    <w:rsid w:val="00946F7D"/>
    <w:rsid w:val="009F3886"/>
    <w:rsid w:val="00A46ADC"/>
    <w:rsid w:val="00A93B9F"/>
    <w:rsid w:val="00B323B5"/>
    <w:rsid w:val="00B52AE2"/>
    <w:rsid w:val="00B86B62"/>
    <w:rsid w:val="00BB0837"/>
    <w:rsid w:val="00BC3168"/>
    <w:rsid w:val="00BC75AE"/>
    <w:rsid w:val="00BD1672"/>
    <w:rsid w:val="00C20D31"/>
    <w:rsid w:val="00C94349"/>
    <w:rsid w:val="00CB177D"/>
    <w:rsid w:val="00CE1D7D"/>
    <w:rsid w:val="00CE54EE"/>
    <w:rsid w:val="00D550F1"/>
    <w:rsid w:val="00D75ACD"/>
    <w:rsid w:val="00D908CD"/>
    <w:rsid w:val="00DA3B4F"/>
    <w:rsid w:val="00DB1ACD"/>
    <w:rsid w:val="00DC79F2"/>
    <w:rsid w:val="00DE3C34"/>
    <w:rsid w:val="00DF1A10"/>
    <w:rsid w:val="00E57D95"/>
    <w:rsid w:val="00F55DDE"/>
    <w:rsid w:val="00F73E3D"/>
    <w:rsid w:val="00F77EC0"/>
    <w:rsid w:val="00FC6E9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6C5215"/>
  <w15:chartTrackingRefBased/>
  <w15:docId w15:val="{B06480F4-E247-49F2-8F37-AFF8BF157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6E771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9F388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unhideWhenUsed/>
    <w:qFormat/>
    <w:rsid w:val="00744CC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E771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E7719"/>
  </w:style>
  <w:style w:type="paragraph" w:styleId="Fuzeile">
    <w:name w:val="footer"/>
    <w:basedOn w:val="Standard"/>
    <w:link w:val="FuzeileZchn"/>
    <w:uiPriority w:val="99"/>
    <w:unhideWhenUsed/>
    <w:rsid w:val="006E771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E7719"/>
  </w:style>
  <w:style w:type="character" w:customStyle="1" w:styleId="berschrift1Zchn">
    <w:name w:val="Überschrift 1 Zchn"/>
    <w:basedOn w:val="Absatz-Standardschriftart"/>
    <w:link w:val="berschrift1"/>
    <w:uiPriority w:val="9"/>
    <w:rsid w:val="006E7719"/>
    <w:rPr>
      <w:rFonts w:asciiTheme="majorHAnsi" w:eastAsiaTheme="majorEastAsia" w:hAnsiTheme="majorHAnsi" w:cstheme="majorBidi"/>
      <w:color w:val="2F5496" w:themeColor="accent1" w:themeShade="BF"/>
      <w:sz w:val="32"/>
      <w:szCs w:val="32"/>
    </w:rPr>
  </w:style>
  <w:style w:type="paragraph" w:styleId="Titel">
    <w:name w:val="Title"/>
    <w:basedOn w:val="Standard"/>
    <w:next w:val="Standard"/>
    <w:link w:val="TitelZchn"/>
    <w:uiPriority w:val="10"/>
    <w:qFormat/>
    <w:rsid w:val="006E771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6E7719"/>
    <w:rPr>
      <w:rFonts w:asciiTheme="majorHAnsi" w:eastAsiaTheme="majorEastAsia" w:hAnsiTheme="majorHAnsi" w:cstheme="majorBidi"/>
      <w:spacing w:val="-10"/>
      <w:kern w:val="28"/>
      <w:sz w:val="56"/>
      <w:szCs w:val="56"/>
    </w:rPr>
  </w:style>
  <w:style w:type="paragraph" w:styleId="Untertitel">
    <w:name w:val="Subtitle"/>
    <w:basedOn w:val="Standard"/>
    <w:next w:val="Standard"/>
    <w:link w:val="UntertitelZchn"/>
    <w:uiPriority w:val="11"/>
    <w:qFormat/>
    <w:rsid w:val="006E7719"/>
    <w:pPr>
      <w:numPr>
        <w:ilvl w:val="1"/>
      </w:numPr>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6E7719"/>
    <w:rPr>
      <w:rFonts w:eastAsiaTheme="minorEastAsia"/>
      <w:color w:val="5A5A5A" w:themeColor="text1" w:themeTint="A5"/>
      <w:spacing w:val="15"/>
    </w:rPr>
  </w:style>
  <w:style w:type="paragraph" w:styleId="Inhaltsverzeichnisberschrift">
    <w:name w:val="TOC Heading"/>
    <w:basedOn w:val="berschrift1"/>
    <w:next w:val="Standard"/>
    <w:uiPriority w:val="39"/>
    <w:unhideWhenUsed/>
    <w:qFormat/>
    <w:rsid w:val="006E7719"/>
    <w:pPr>
      <w:outlineLvl w:val="9"/>
    </w:pPr>
    <w:rPr>
      <w:lang w:eastAsia="de-DE"/>
    </w:rPr>
  </w:style>
  <w:style w:type="paragraph" w:styleId="Verzeichnis1">
    <w:name w:val="toc 1"/>
    <w:basedOn w:val="Standard"/>
    <w:next w:val="Standard"/>
    <w:autoRedefine/>
    <w:uiPriority w:val="39"/>
    <w:unhideWhenUsed/>
    <w:rsid w:val="006E7719"/>
    <w:pPr>
      <w:spacing w:after="100"/>
    </w:pPr>
  </w:style>
  <w:style w:type="character" w:styleId="Hyperlink">
    <w:name w:val="Hyperlink"/>
    <w:basedOn w:val="Absatz-Standardschriftart"/>
    <w:uiPriority w:val="99"/>
    <w:unhideWhenUsed/>
    <w:rsid w:val="006E7719"/>
    <w:rPr>
      <w:color w:val="0563C1" w:themeColor="hyperlink"/>
      <w:u w:val="single"/>
    </w:rPr>
  </w:style>
  <w:style w:type="character" w:styleId="Hervorhebung">
    <w:name w:val="Emphasis"/>
    <w:basedOn w:val="Absatz-Standardschriftart"/>
    <w:uiPriority w:val="20"/>
    <w:qFormat/>
    <w:rsid w:val="006E7719"/>
    <w:rPr>
      <w:i/>
      <w:iCs/>
    </w:rPr>
  </w:style>
  <w:style w:type="character" w:styleId="Fett">
    <w:name w:val="Strong"/>
    <w:basedOn w:val="Absatz-Standardschriftart"/>
    <w:uiPriority w:val="22"/>
    <w:qFormat/>
    <w:rsid w:val="006E7719"/>
    <w:rPr>
      <w:b/>
      <w:bCs/>
    </w:rPr>
  </w:style>
  <w:style w:type="character" w:styleId="NichtaufgelsteErwhnung">
    <w:name w:val="Unresolved Mention"/>
    <w:basedOn w:val="Absatz-Standardschriftart"/>
    <w:uiPriority w:val="99"/>
    <w:semiHidden/>
    <w:unhideWhenUsed/>
    <w:rsid w:val="00533695"/>
    <w:rPr>
      <w:color w:val="605E5C"/>
      <w:shd w:val="clear" w:color="auto" w:fill="E1DFDD"/>
    </w:rPr>
  </w:style>
  <w:style w:type="character" w:customStyle="1" w:styleId="eop">
    <w:name w:val="eop"/>
    <w:basedOn w:val="Absatz-Standardschriftart"/>
    <w:rsid w:val="003E48F8"/>
  </w:style>
  <w:style w:type="paragraph" w:styleId="StandardWeb">
    <w:name w:val="Normal (Web)"/>
    <w:basedOn w:val="Standard"/>
    <w:uiPriority w:val="99"/>
    <w:unhideWhenUsed/>
    <w:rsid w:val="00DE3C34"/>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BesuchterLink">
    <w:name w:val="FollowedHyperlink"/>
    <w:basedOn w:val="Absatz-Standardschriftart"/>
    <w:uiPriority w:val="99"/>
    <w:semiHidden/>
    <w:unhideWhenUsed/>
    <w:rsid w:val="00DE3C34"/>
    <w:rPr>
      <w:color w:val="954F72" w:themeColor="followedHyperlink"/>
      <w:u w:val="single"/>
    </w:rPr>
  </w:style>
  <w:style w:type="paragraph" w:styleId="Listenabsatz">
    <w:name w:val="List Paragraph"/>
    <w:basedOn w:val="Standard"/>
    <w:uiPriority w:val="34"/>
    <w:qFormat/>
    <w:rsid w:val="00120287"/>
    <w:pPr>
      <w:ind w:left="720"/>
      <w:contextualSpacing/>
    </w:pPr>
  </w:style>
  <w:style w:type="paragraph" w:customStyle="1" w:styleId="paragraph">
    <w:name w:val="paragraph"/>
    <w:basedOn w:val="Standard"/>
    <w:rsid w:val="009F3886"/>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erschrift2Zchn">
    <w:name w:val="Überschrift 2 Zchn"/>
    <w:basedOn w:val="Absatz-Standardschriftart"/>
    <w:link w:val="berschrift2"/>
    <w:uiPriority w:val="9"/>
    <w:rsid w:val="009F3886"/>
    <w:rPr>
      <w:rFonts w:asciiTheme="majorHAnsi" w:eastAsiaTheme="majorEastAsia" w:hAnsiTheme="majorHAnsi" w:cstheme="majorBidi"/>
      <w:color w:val="2F5496" w:themeColor="accent1" w:themeShade="BF"/>
      <w:sz w:val="26"/>
      <w:szCs w:val="26"/>
    </w:rPr>
  </w:style>
  <w:style w:type="character" w:customStyle="1" w:styleId="berschrift3Zchn">
    <w:name w:val="Überschrift 3 Zchn"/>
    <w:basedOn w:val="Absatz-Standardschriftart"/>
    <w:link w:val="berschrift3"/>
    <w:uiPriority w:val="9"/>
    <w:rsid w:val="00744CC6"/>
    <w:rPr>
      <w:rFonts w:asciiTheme="majorHAnsi" w:eastAsiaTheme="majorEastAsia" w:hAnsiTheme="majorHAnsi" w:cstheme="majorBidi"/>
      <w:color w:val="1F3763" w:themeColor="accent1" w:themeShade="7F"/>
      <w:sz w:val="24"/>
      <w:szCs w:val="24"/>
    </w:rPr>
  </w:style>
  <w:style w:type="paragraph" w:styleId="Verzeichnis3">
    <w:name w:val="toc 3"/>
    <w:basedOn w:val="Standard"/>
    <w:next w:val="Standard"/>
    <w:autoRedefine/>
    <w:uiPriority w:val="39"/>
    <w:unhideWhenUsed/>
    <w:rsid w:val="002B7861"/>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301627">
      <w:bodyDiv w:val="1"/>
      <w:marLeft w:val="0"/>
      <w:marRight w:val="0"/>
      <w:marTop w:val="0"/>
      <w:marBottom w:val="0"/>
      <w:divBdr>
        <w:top w:val="none" w:sz="0" w:space="0" w:color="auto"/>
        <w:left w:val="none" w:sz="0" w:space="0" w:color="auto"/>
        <w:bottom w:val="none" w:sz="0" w:space="0" w:color="auto"/>
        <w:right w:val="none" w:sz="0" w:space="0" w:color="auto"/>
      </w:divBdr>
    </w:div>
    <w:div w:id="487670447">
      <w:bodyDiv w:val="1"/>
      <w:marLeft w:val="0"/>
      <w:marRight w:val="0"/>
      <w:marTop w:val="0"/>
      <w:marBottom w:val="0"/>
      <w:divBdr>
        <w:top w:val="none" w:sz="0" w:space="0" w:color="auto"/>
        <w:left w:val="none" w:sz="0" w:space="0" w:color="auto"/>
        <w:bottom w:val="none" w:sz="0" w:space="0" w:color="auto"/>
        <w:right w:val="none" w:sz="0" w:space="0" w:color="auto"/>
      </w:divBdr>
    </w:div>
    <w:div w:id="512115792">
      <w:bodyDiv w:val="1"/>
      <w:marLeft w:val="0"/>
      <w:marRight w:val="0"/>
      <w:marTop w:val="0"/>
      <w:marBottom w:val="0"/>
      <w:divBdr>
        <w:top w:val="none" w:sz="0" w:space="0" w:color="auto"/>
        <w:left w:val="none" w:sz="0" w:space="0" w:color="auto"/>
        <w:bottom w:val="none" w:sz="0" w:space="0" w:color="auto"/>
        <w:right w:val="none" w:sz="0" w:space="0" w:color="auto"/>
      </w:divBdr>
    </w:div>
    <w:div w:id="632489481">
      <w:bodyDiv w:val="1"/>
      <w:marLeft w:val="0"/>
      <w:marRight w:val="0"/>
      <w:marTop w:val="0"/>
      <w:marBottom w:val="0"/>
      <w:divBdr>
        <w:top w:val="none" w:sz="0" w:space="0" w:color="auto"/>
        <w:left w:val="none" w:sz="0" w:space="0" w:color="auto"/>
        <w:bottom w:val="none" w:sz="0" w:space="0" w:color="auto"/>
        <w:right w:val="none" w:sz="0" w:space="0" w:color="auto"/>
      </w:divBdr>
    </w:div>
    <w:div w:id="649529189">
      <w:bodyDiv w:val="1"/>
      <w:marLeft w:val="0"/>
      <w:marRight w:val="0"/>
      <w:marTop w:val="0"/>
      <w:marBottom w:val="0"/>
      <w:divBdr>
        <w:top w:val="none" w:sz="0" w:space="0" w:color="auto"/>
        <w:left w:val="none" w:sz="0" w:space="0" w:color="auto"/>
        <w:bottom w:val="none" w:sz="0" w:space="0" w:color="auto"/>
        <w:right w:val="none" w:sz="0" w:space="0" w:color="auto"/>
      </w:divBdr>
    </w:div>
    <w:div w:id="858197138">
      <w:bodyDiv w:val="1"/>
      <w:marLeft w:val="0"/>
      <w:marRight w:val="0"/>
      <w:marTop w:val="0"/>
      <w:marBottom w:val="0"/>
      <w:divBdr>
        <w:top w:val="none" w:sz="0" w:space="0" w:color="auto"/>
        <w:left w:val="none" w:sz="0" w:space="0" w:color="auto"/>
        <w:bottom w:val="none" w:sz="0" w:space="0" w:color="auto"/>
        <w:right w:val="none" w:sz="0" w:space="0" w:color="auto"/>
      </w:divBdr>
    </w:div>
    <w:div w:id="988094804">
      <w:bodyDiv w:val="1"/>
      <w:marLeft w:val="0"/>
      <w:marRight w:val="0"/>
      <w:marTop w:val="0"/>
      <w:marBottom w:val="0"/>
      <w:divBdr>
        <w:top w:val="none" w:sz="0" w:space="0" w:color="auto"/>
        <w:left w:val="none" w:sz="0" w:space="0" w:color="auto"/>
        <w:bottom w:val="none" w:sz="0" w:space="0" w:color="auto"/>
        <w:right w:val="none" w:sz="0" w:space="0" w:color="auto"/>
      </w:divBdr>
    </w:div>
    <w:div w:id="1227109579">
      <w:bodyDiv w:val="1"/>
      <w:marLeft w:val="0"/>
      <w:marRight w:val="0"/>
      <w:marTop w:val="0"/>
      <w:marBottom w:val="0"/>
      <w:divBdr>
        <w:top w:val="none" w:sz="0" w:space="0" w:color="auto"/>
        <w:left w:val="none" w:sz="0" w:space="0" w:color="auto"/>
        <w:bottom w:val="none" w:sz="0" w:space="0" w:color="auto"/>
        <w:right w:val="none" w:sz="0" w:space="0" w:color="auto"/>
      </w:divBdr>
    </w:div>
    <w:div w:id="1897734890">
      <w:bodyDiv w:val="1"/>
      <w:marLeft w:val="0"/>
      <w:marRight w:val="0"/>
      <w:marTop w:val="0"/>
      <w:marBottom w:val="0"/>
      <w:divBdr>
        <w:top w:val="none" w:sz="0" w:space="0" w:color="auto"/>
        <w:left w:val="none" w:sz="0" w:space="0" w:color="auto"/>
        <w:bottom w:val="none" w:sz="0" w:space="0" w:color="auto"/>
        <w:right w:val="none" w:sz="0" w:space="0" w:color="auto"/>
      </w:divBdr>
    </w:div>
    <w:div w:id="2061901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comselect.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omselect.d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hyperlink" Target="https://comselect.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1D5141-99F8-474F-BFB8-8638DD872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1586</Words>
  <Characters>9992</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Salesforce Anywhere</vt:lpstr>
    </vt:vector>
  </TitlesOfParts>
  <Company>comselect GmbH</Company>
  <LinksUpToDate>false</LinksUpToDate>
  <CharactersWithSpaces>11555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Salesforce Digital Engagement</dc:title>
  <dc:subject>Salesforce Anywhere: Das Kollaborations Werkzeug für Vertrieb, Service und Marketing</dc:subject>
  <dc:creator>Alexandra Tovote</dc:creator>
  <cp:keywords>Salesforce Digital Engagement</cp:keywords>
  <dc:description/>
  <cp:lastModifiedBy>Alexandra Lisa Tovote</cp:lastModifiedBy>
  <cp:revision>4</cp:revision>
  <cp:lastPrinted>2020-11-25T08:08:00Z</cp:lastPrinted>
  <dcterms:created xsi:type="dcterms:W3CDTF">2020-11-25T08:07:00Z</dcterms:created>
  <dcterms:modified xsi:type="dcterms:W3CDTF">2020-11-25T08:08:00Z</dcterms:modified>
  <cp:category>Salesforce</cp:category>
</cp:coreProperties>
</file>